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3D6" w:rsidRPr="00C14CD4" w:rsidRDefault="00EB53D6" w:rsidP="00C14CD4">
      <w:pPr>
        <w:widowControl/>
        <w:wordWrap/>
        <w:autoSpaceDE/>
        <w:autoSpaceDN/>
        <w:snapToGrid w:val="0"/>
        <w:spacing w:line="384" w:lineRule="auto"/>
        <w:jc w:val="center"/>
        <w:rPr>
          <w:rFonts w:ascii="바탕" w:eastAsia="바탕" w:hAnsi="바탕" w:cs="굴림"/>
          <w:color w:val="000000"/>
          <w:kern w:val="0"/>
          <w:szCs w:val="20"/>
        </w:rPr>
      </w:pPr>
      <w:bookmarkStart w:id="0" w:name="_GoBack"/>
      <w:bookmarkEnd w:id="0"/>
      <w:r w:rsidRPr="00C14CD4">
        <w:rPr>
          <w:rFonts w:ascii="바탕" w:eastAsia="바탕" w:hAnsi="바탕" w:cs="굴림" w:hint="eastAsia"/>
          <w:b/>
          <w:bCs/>
          <w:color w:val="000000"/>
          <w:kern w:val="0"/>
          <w:szCs w:val="20"/>
        </w:rPr>
        <w:t>철</w:t>
      </w:r>
      <w:r w:rsidRPr="00C14CD4">
        <w:rPr>
          <w:rFonts w:ascii="바탕" w:eastAsia="바탕" w:hAnsi="바탕" w:cs="굴림"/>
          <w:b/>
          <w:bCs/>
          <w:color w:val="000000"/>
          <w:kern w:val="0"/>
          <w:szCs w:val="20"/>
        </w:rPr>
        <w:t xml:space="preserve"> </w:t>
      </w:r>
      <w:r w:rsidRPr="00C14CD4">
        <w:rPr>
          <w:rFonts w:ascii="바탕" w:eastAsia="바탕" w:hAnsi="바탕" w:cs="굴림" w:hint="eastAsia"/>
          <w:b/>
          <w:bCs/>
          <w:color w:val="000000"/>
          <w:kern w:val="0"/>
          <w:szCs w:val="20"/>
        </w:rPr>
        <w:t>학</w:t>
      </w:r>
      <w:r w:rsidRPr="00C14CD4">
        <w:rPr>
          <w:rFonts w:ascii="바탕" w:eastAsia="바탕" w:hAnsi="바탕" w:cs="굴림"/>
          <w:b/>
          <w:bCs/>
          <w:color w:val="000000"/>
          <w:kern w:val="0"/>
          <w:szCs w:val="20"/>
        </w:rPr>
        <w:t xml:space="preserve"> </w:t>
      </w:r>
      <w:r w:rsidRPr="00C14CD4">
        <w:rPr>
          <w:rFonts w:ascii="바탕" w:eastAsia="바탕" w:hAnsi="바탕" w:cs="굴림" w:hint="eastAsia"/>
          <w:b/>
          <w:bCs/>
          <w:color w:val="000000"/>
          <w:kern w:val="0"/>
          <w:szCs w:val="20"/>
        </w:rPr>
        <w:t>과</w:t>
      </w:r>
    </w:p>
    <w:p w:rsidR="00EB53D6" w:rsidRPr="00C14CD4" w:rsidRDefault="00EB53D6" w:rsidP="00C14CD4">
      <w:pPr>
        <w:widowControl/>
        <w:wordWrap/>
        <w:autoSpaceDE/>
        <w:autoSpaceDN/>
        <w:snapToGrid w:val="0"/>
        <w:spacing w:line="300" w:lineRule="atLeast"/>
        <w:jc w:val="center"/>
        <w:rPr>
          <w:rFonts w:ascii="HY중명조" w:eastAsia="HY중명조" w:hAnsi="HY중명조" w:cs="굴림"/>
          <w:color w:val="000000"/>
          <w:kern w:val="0"/>
          <w:sz w:val="22"/>
        </w:rPr>
      </w:pPr>
      <w:r w:rsidRPr="00C14CD4">
        <w:rPr>
          <w:rFonts w:ascii="HY중명조" w:eastAsia="HY중명조" w:hAnsi="HY중명조" w:cs="굴림"/>
          <w:color w:val="000000"/>
          <w:kern w:val="0"/>
          <w:sz w:val="22"/>
        </w:rPr>
        <w:t xml:space="preserve">(DEPARTMENT OF PHILOSOPHY) </w:t>
      </w:r>
    </w:p>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p>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r w:rsidRPr="00C14CD4">
        <w:rPr>
          <w:rFonts w:ascii="바탕" w:eastAsia="바탕" w:hAnsi="바탕" w:cs="굴림"/>
          <w:color w:val="000000"/>
          <w:kern w:val="0"/>
          <w:szCs w:val="20"/>
        </w:rPr>
        <w:t>1. Department</w:t>
      </w:r>
    </w:p>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r w:rsidRPr="00C14CD4">
        <w:rPr>
          <w:rFonts w:ascii="바탕" w:eastAsia="바탕" w:hAnsi="바탕" w:cs="굴림"/>
          <w:color w:val="000000"/>
          <w:kern w:val="0"/>
          <w:szCs w:val="20"/>
        </w:rPr>
        <w:t xml:space="preserve">The history of Yeungnam tells of a university undergoing change. Founded first in 1947 as Daegu Universty in Daemyungdong, Daegu, the philosophy department at this University registered its first student in the same year, which was the first philosophy department in the southeastern region of </w:t>
      </w:r>
      <w:smartTag w:uri="urn:schemas-microsoft-com:office:smarttags" w:element="place">
        <w:smartTag w:uri="urn:schemas-microsoft-com:office:smarttags" w:element="country-region">
          <w:r w:rsidRPr="00C14CD4">
            <w:rPr>
              <w:rFonts w:ascii="바탕" w:eastAsia="바탕" w:hAnsi="바탕" w:cs="굴림"/>
              <w:color w:val="000000"/>
              <w:kern w:val="0"/>
              <w:szCs w:val="20"/>
            </w:rPr>
            <w:t>Korea</w:t>
          </w:r>
        </w:smartTag>
      </w:smartTag>
      <w:r w:rsidRPr="00C14CD4">
        <w:rPr>
          <w:rFonts w:ascii="바탕" w:eastAsia="바탕" w:hAnsi="바탕" w:cs="굴림"/>
          <w:color w:val="000000"/>
          <w:kern w:val="0"/>
          <w:szCs w:val="20"/>
        </w:rPr>
        <w:t xml:space="preserve">. At the time the department began, college of liberal education had only two academic departments for BA: One was philosophy, and the other english literatures. Graduate study for MA began in 1958. In 1967, philosophy professors at </w:t>
      </w:r>
      <w:smartTag w:uri="urn:schemas-microsoft-com:office:smarttags" w:element="PlaceName">
        <w:r w:rsidRPr="00C14CD4">
          <w:rPr>
            <w:rFonts w:ascii="바탕" w:eastAsia="바탕" w:hAnsi="바탕" w:cs="굴림"/>
            <w:color w:val="000000"/>
            <w:kern w:val="0"/>
            <w:szCs w:val="20"/>
          </w:rPr>
          <w:t>Chung-gu</w:t>
        </w:r>
      </w:smartTag>
      <w:r w:rsidRPr="00C14CD4">
        <w:rPr>
          <w:rFonts w:ascii="바탕" w:eastAsia="바탕" w:hAnsi="바탕" w:cs="굴림"/>
          <w:color w:val="000000"/>
          <w:kern w:val="0"/>
          <w:szCs w:val="20"/>
        </w:rPr>
        <w:t xml:space="preserve"> </w:t>
      </w:r>
      <w:smartTag w:uri="urn:schemas-microsoft-com:office:smarttags" w:element="PlaceType">
        <w:r w:rsidRPr="00C14CD4">
          <w:rPr>
            <w:rFonts w:ascii="바탕" w:eastAsia="바탕" w:hAnsi="바탕" w:cs="굴림"/>
            <w:color w:val="000000"/>
            <w:kern w:val="0"/>
            <w:szCs w:val="20"/>
          </w:rPr>
          <w:t>University</w:t>
        </w:r>
      </w:smartTag>
      <w:r w:rsidRPr="00C14CD4">
        <w:rPr>
          <w:rFonts w:ascii="바탕" w:eastAsia="바탕" w:hAnsi="바탕" w:cs="굴림"/>
          <w:color w:val="000000"/>
          <w:kern w:val="0"/>
          <w:szCs w:val="20"/>
        </w:rPr>
        <w:t xml:space="preserve"> joined to the department, when it was amalgamated with </w:t>
      </w:r>
      <w:smartTag w:uri="urn:schemas-microsoft-com:office:smarttags" w:element="place">
        <w:smartTag w:uri="urn:schemas-microsoft-com:office:smarttags" w:element="PlaceName">
          <w:r w:rsidRPr="00C14CD4">
            <w:rPr>
              <w:rFonts w:ascii="바탕" w:eastAsia="바탕" w:hAnsi="바탕" w:cs="굴림"/>
              <w:color w:val="000000"/>
              <w:kern w:val="0"/>
              <w:szCs w:val="20"/>
            </w:rPr>
            <w:t>Daegu</w:t>
          </w:r>
        </w:smartTag>
        <w:r w:rsidRPr="00C14CD4">
          <w:rPr>
            <w:rFonts w:ascii="바탕" w:eastAsia="바탕" w:hAnsi="바탕" w:cs="굴림"/>
            <w:color w:val="000000"/>
            <w:kern w:val="0"/>
            <w:szCs w:val="20"/>
          </w:rPr>
          <w:t xml:space="preserve"> </w:t>
        </w:r>
        <w:smartTag w:uri="urn:schemas-microsoft-com:office:smarttags" w:element="PlaceType">
          <w:r w:rsidRPr="00C14CD4">
            <w:rPr>
              <w:rFonts w:ascii="바탕" w:eastAsia="바탕" w:hAnsi="바탕" w:cs="굴림"/>
              <w:color w:val="000000"/>
              <w:kern w:val="0"/>
              <w:szCs w:val="20"/>
            </w:rPr>
            <w:t>University</w:t>
          </w:r>
        </w:smartTag>
      </w:smartTag>
      <w:r w:rsidRPr="00C14CD4">
        <w:rPr>
          <w:rFonts w:ascii="바탕" w:eastAsia="바탕" w:hAnsi="바탕" w:cs="굴림"/>
          <w:color w:val="000000"/>
          <w:kern w:val="0"/>
          <w:szCs w:val="20"/>
        </w:rPr>
        <w:t xml:space="preserve"> into one large University, Yeungnam. The department began to offer Ph. D degree in 1971. </w:t>
      </w:r>
    </w:p>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p>
    <w:p w:rsidR="00EB53D6" w:rsidRPr="00C14CD4" w:rsidRDefault="00EB53D6" w:rsidP="00C14CD4">
      <w:pPr>
        <w:widowControl/>
        <w:wordWrap/>
        <w:autoSpaceDE/>
        <w:autoSpaceDN/>
        <w:snapToGrid w:val="0"/>
        <w:spacing w:line="360" w:lineRule="atLeast"/>
        <w:rPr>
          <w:rFonts w:ascii="바탕" w:eastAsia="바탕" w:hAnsi="바탕" w:cs="굴림"/>
          <w:color w:val="000000"/>
          <w:kern w:val="0"/>
          <w:szCs w:val="20"/>
        </w:rPr>
      </w:pPr>
      <w:r w:rsidRPr="00C14CD4">
        <w:rPr>
          <w:rFonts w:ascii="바탕" w:eastAsia="바탕" w:hAnsi="바탕" w:cs="굴림"/>
          <w:color w:val="000000"/>
          <w:kern w:val="0"/>
          <w:szCs w:val="20"/>
        </w:rPr>
        <w:t>2. List of Faculty Members</w:t>
      </w:r>
    </w:p>
    <w:p w:rsidR="00EB53D6" w:rsidRPr="00C14CD4" w:rsidRDefault="00EB53D6" w:rsidP="00C14CD4">
      <w:pPr>
        <w:widowControl/>
        <w:wordWrap/>
        <w:autoSpaceDE/>
        <w:autoSpaceDN/>
        <w:spacing w:before="100" w:beforeAutospacing="1" w:after="100" w:afterAutospacing="1"/>
        <w:jc w:val="left"/>
        <w:rPr>
          <w:rFonts w:ascii="굴림" w:eastAsia="굴림" w:hAnsi="굴림" w:cs="굴림"/>
          <w:kern w:val="0"/>
          <w:sz w:val="24"/>
          <w:szCs w:val="24"/>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firstRow="1" w:lastRow="0" w:firstColumn="1" w:lastColumn="0" w:noHBand="0" w:noVBand="0"/>
      </w:tblPr>
      <w:tblGrid>
        <w:gridCol w:w="1117"/>
        <w:gridCol w:w="1680"/>
        <w:gridCol w:w="2976"/>
        <w:gridCol w:w="893"/>
        <w:gridCol w:w="2360"/>
      </w:tblGrid>
      <w:tr w:rsidR="00EB53D6" w:rsidRPr="00E423F3" w:rsidTr="00C14CD4">
        <w:trPr>
          <w:trHeight w:val="576"/>
        </w:trPr>
        <w:tc>
          <w:tcPr>
            <w:tcW w:w="1118"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53D6" w:rsidRPr="00C14CD4" w:rsidRDefault="00EB53D6" w:rsidP="00C14CD4">
            <w:pPr>
              <w:widowControl/>
              <w:wordWrap/>
              <w:autoSpaceDE/>
              <w:autoSpaceDN/>
              <w:snapToGrid w:val="0"/>
              <w:spacing w:line="360" w:lineRule="atLeast"/>
              <w:jc w:val="center"/>
              <w:rPr>
                <w:rFonts w:ascii="바탕" w:eastAsia="바탕" w:hAnsi="바탕" w:cs="굴림"/>
                <w:color w:val="000000"/>
                <w:kern w:val="0"/>
                <w:szCs w:val="20"/>
              </w:rPr>
            </w:pPr>
            <w:r w:rsidRPr="00C14CD4">
              <w:rPr>
                <w:rFonts w:ascii="바탕" w:eastAsia="바탕" w:hAnsi="바탕" w:cs="굴림"/>
                <w:color w:val="000000"/>
                <w:kern w:val="0"/>
                <w:szCs w:val="20"/>
              </w:rPr>
              <w:t>Position</w:t>
            </w:r>
          </w:p>
        </w:tc>
        <w:tc>
          <w:tcPr>
            <w:tcW w:w="1688"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53D6" w:rsidRPr="00C14CD4" w:rsidRDefault="00EB53D6" w:rsidP="00C14CD4">
            <w:pPr>
              <w:widowControl/>
              <w:wordWrap/>
              <w:autoSpaceDE/>
              <w:autoSpaceDN/>
              <w:snapToGrid w:val="0"/>
              <w:spacing w:line="360" w:lineRule="atLeast"/>
              <w:jc w:val="center"/>
              <w:rPr>
                <w:rFonts w:ascii="바탕" w:eastAsia="바탕" w:hAnsi="바탕" w:cs="굴림"/>
                <w:color w:val="000000"/>
                <w:kern w:val="0"/>
                <w:szCs w:val="20"/>
              </w:rPr>
            </w:pPr>
            <w:r w:rsidRPr="00C14CD4">
              <w:rPr>
                <w:rFonts w:ascii="바탕" w:eastAsia="바탕" w:hAnsi="바탕" w:cs="굴림"/>
                <w:color w:val="000000"/>
                <w:kern w:val="0"/>
                <w:szCs w:val="20"/>
              </w:rPr>
              <w:t xml:space="preserve">Name </w:t>
            </w:r>
          </w:p>
        </w:tc>
        <w:tc>
          <w:tcPr>
            <w:tcW w:w="2991"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53D6" w:rsidRPr="00C14CD4" w:rsidRDefault="00EB53D6" w:rsidP="00C14CD4">
            <w:pPr>
              <w:widowControl/>
              <w:wordWrap/>
              <w:autoSpaceDE/>
              <w:autoSpaceDN/>
              <w:snapToGrid w:val="0"/>
              <w:spacing w:line="360" w:lineRule="atLeast"/>
              <w:jc w:val="center"/>
              <w:rPr>
                <w:rFonts w:ascii="바탕" w:eastAsia="바탕" w:hAnsi="바탕" w:cs="굴림"/>
                <w:color w:val="000000"/>
                <w:kern w:val="0"/>
                <w:szCs w:val="20"/>
              </w:rPr>
            </w:pPr>
            <w:smartTag w:uri="urn:schemas-microsoft-com:office:smarttags" w:element="place">
              <w:smartTag w:uri="urn:schemas-microsoft-com:office:smarttags" w:element="PlaceName">
                <w:r w:rsidRPr="00C14CD4">
                  <w:rPr>
                    <w:rFonts w:ascii="바탕" w:eastAsia="바탕" w:hAnsi="바탕" w:cs="굴림"/>
                    <w:color w:val="000000"/>
                    <w:kern w:val="0"/>
                    <w:szCs w:val="20"/>
                  </w:rPr>
                  <w:t>Last</w:t>
                </w:r>
              </w:smartTag>
              <w:r w:rsidRPr="00C14CD4">
                <w:rPr>
                  <w:rFonts w:ascii="바탕" w:eastAsia="바탕" w:hAnsi="바탕" w:cs="굴림"/>
                  <w:color w:val="000000"/>
                  <w:kern w:val="0"/>
                  <w:szCs w:val="20"/>
                </w:rPr>
                <w:t xml:space="preserve"> </w:t>
              </w:r>
              <w:smartTag w:uri="urn:schemas-microsoft-com:office:smarttags" w:element="PlaceType">
                <w:r w:rsidRPr="00C14CD4">
                  <w:rPr>
                    <w:rFonts w:ascii="바탕" w:eastAsia="바탕" w:hAnsi="바탕" w:cs="굴림"/>
                    <w:color w:val="000000"/>
                    <w:kern w:val="0"/>
                    <w:szCs w:val="20"/>
                  </w:rPr>
                  <w:t>School</w:t>
                </w:r>
              </w:smartTag>
            </w:smartTag>
            <w:r w:rsidRPr="00C14CD4">
              <w:rPr>
                <w:rFonts w:ascii="바탕" w:eastAsia="바탕" w:hAnsi="바탕" w:cs="굴림"/>
                <w:color w:val="000000"/>
                <w:kern w:val="0"/>
                <w:szCs w:val="20"/>
              </w:rPr>
              <w:t xml:space="preserve"> Graduated</w:t>
            </w:r>
          </w:p>
        </w:tc>
        <w:tc>
          <w:tcPr>
            <w:tcW w:w="894"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53D6" w:rsidRPr="00C14CD4" w:rsidRDefault="00EB53D6" w:rsidP="00C14CD4">
            <w:pPr>
              <w:widowControl/>
              <w:wordWrap/>
              <w:autoSpaceDE/>
              <w:autoSpaceDN/>
              <w:snapToGrid w:val="0"/>
              <w:spacing w:line="360" w:lineRule="atLeast"/>
              <w:jc w:val="center"/>
              <w:rPr>
                <w:rFonts w:ascii="바탕" w:eastAsia="바탕" w:hAnsi="바탕" w:cs="굴림"/>
                <w:color w:val="000000"/>
                <w:kern w:val="0"/>
                <w:szCs w:val="20"/>
              </w:rPr>
            </w:pPr>
            <w:r w:rsidRPr="00C14CD4">
              <w:rPr>
                <w:rFonts w:ascii="바탕" w:eastAsia="바탕" w:hAnsi="바탕" w:cs="굴림"/>
                <w:color w:val="000000"/>
                <w:kern w:val="0"/>
                <w:szCs w:val="20"/>
              </w:rPr>
              <w:t>Degree</w:t>
            </w:r>
          </w:p>
        </w:tc>
        <w:tc>
          <w:tcPr>
            <w:tcW w:w="2370"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53D6" w:rsidRPr="00C14CD4" w:rsidRDefault="00EB53D6" w:rsidP="00C14CD4">
            <w:pPr>
              <w:widowControl/>
              <w:wordWrap/>
              <w:autoSpaceDE/>
              <w:autoSpaceDN/>
              <w:snapToGrid w:val="0"/>
              <w:spacing w:line="360" w:lineRule="atLeast"/>
              <w:jc w:val="center"/>
              <w:rPr>
                <w:rFonts w:ascii="바탕" w:eastAsia="바탕" w:hAnsi="바탕" w:cs="굴림"/>
                <w:color w:val="000000"/>
                <w:kern w:val="0"/>
                <w:szCs w:val="20"/>
              </w:rPr>
            </w:pPr>
            <w:r w:rsidRPr="00C14CD4">
              <w:rPr>
                <w:rFonts w:ascii="바탕" w:eastAsia="바탕" w:hAnsi="바탕" w:cs="굴림"/>
                <w:color w:val="000000"/>
                <w:kern w:val="0"/>
                <w:szCs w:val="20"/>
              </w:rPr>
              <w:t>Major</w:t>
            </w:r>
          </w:p>
        </w:tc>
      </w:tr>
      <w:tr w:rsidR="00EB53D6" w:rsidRPr="00E423F3" w:rsidTr="00C14CD4">
        <w:trPr>
          <w:trHeight w:val="576"/>
        </w:trPr>
        <w:tc>
          <w:tcPr>
            <w:tcW w:w="1118"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r w:rsidRPr="00C14CD4">
              <w:rPr>
                <w:rFonts w:ascii="바탕" w:eastAsia="바탕" w:hAnsi="바탕" w:cs="굴림"/>
                <w:color w:val="000000"/>
                <w:kern w:val="0"/>
                <w:szCs w:val="20"/>
              </w:rPr>
              <w:t>Professor</w:t>
            </w:r>
          </w:p>
        </w:tc>
        <w:tc>
          <w:tcPr>
            <w:tcW w:w="1688"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r w:rsidRPr="00C14CD4">
              <w:rPr>
                <w:rFonts w:ascii="HCI Poppy" w:eastAsia="바탕" w:hAnsi="HCI Poppy" w:cs="굴림"/>
                <w:color w:val="000000"/>
                <w:kern w:val="0"/>
                <w:szCs w:val="20"/>
              </w:rPr>
              <w:t>Jung, Byung Seok</w:t>
            </w:r>
          </w:p>
        </w:tc>
        <w:tc>
          <w:tcPr>
            <w:tcW w:w="2991"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smartTag w:uri="urn:schemas-microsoft-com:office:smarttags" w:element="place">
              <w:smartTag w:uri="urn:schemas-microsoft-com:office:smarttags" w:element="PlaceName">
                <w:r w:rsidRPr="00C14CD4">
                  <w:rPr>
                    <w:rFonts w:ascii="HCI Poppy" w:eastAsia="바탕" w:hAnsi="HCI Poppy" w:cs="굴림"/>
                    <w:color w:val="000000"/>
                    <w:kern w:val="0"/>
                    <w:szCs w:val="20"/>
                  </w:rPr>
                  <w:t>Chinese</w:t>
                </w:r>
              </w:smartTag>
              <w:r w:rsidRPr="00C14CD4">
                <w:rPr>
                  <w:rFonts w:ascii="HCI Poppy" w:eastAsia="바탕" w:hAnsi="HCI Poppy" w:cs="굴림"/>
                  <w:color w:val="000000"/>
                  <w:kern w:val="0"/>
                  <w:szCs w:val="20"/>
                </w:rPr>
                <w:t xml:space="preserve"> </w:t>
              </w:r>
              <w:smartTag w:uri="urn:schemas-microsoft-com:office:smarttags" w:element="PlaceName">
                <w:r w:rsidRPr="00C14CD4">
                  <w:rPr>
                    <w:rFonts w:ascii="HCI Poppy" w:eastAsia="바탕" w:hAnsi="HCI Poppy" w:cs="굴림"/>
                    <w:color w:val="000000"/>
                    <w:kern w:val="0"/>
                    <w:szCs w:val="20"/>
                  </w:rPr>
                  <w:t>Culture</w:t>
                </w:r>
              </w:smartTag>
              <w:r w:rsidRPr="00C14CD4">
                <w:rPr>
                  <w:rFonts w:ascii="HCI Poppy" w:eastAsia="바탕" w:hAnsi="HCI Poppy" w:cs="굴림"/>
                  <w:color w:val="000000"/>
                  <w:kern w:val="0"/>
                  <w:szCs w:val="20"/>
                </w:rPr>
                <w:t xml:space="preserve"> </w:t>
              </w:r>
              <w:smartTag w:uri="urn:schemas-microsoft-com:office:smarttags" w:element="PlaceType">
                <w:r w:rsidRPr="00C14CD4">
                  <w:rPr>
                    <w:rFonts w:ascii="HCI Poppy" w:eastAsia="바탕" w:hAnsi="HCI Poppy" w:cs="굴림"/>
                    <w:color w:val="000000"/>
                    <w:kern w:val="0"/>
                    <w:szCs w:val="20"/>
                  </w:rPr>
                  <w:t>University</w:t>
                </w:r>
              </w:smartTag>
            </w:smartTag>
            <w:r w:rsidRPr="00C14CD4">
              <w:rPr>
                <w:rFonts w:ascii="HCI Poppy" w:eastAsia="바탕" w:hAnsi="HCI Poppy" w:cs="굴림"/>
                <w:color w:val="000000"/>
                <w:kern w:val="0"/>
                <w:szCs w:val="20"/>
              </w:rPr>
              <w:t xml:space="preserve">, </w:t>
            </w:r>
          </w:p>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smartTag w:uri="urn:schemas-microsoft-com:office:smarttags" w:element="place">
              <w:smartTag w:uri="urn:schemas-microsoft-com:office:smarttags" w:element="country-region">
                <w:r w:rsidRPr="00C14CD4">
                  <w:rPr>
                    <w:rFonts w:ascii="HCI Poppy" w:eastAsia="바탕" w:hAnsi="HCI Poppy" w:cs="굴림"/>
                    <w:color w:val="000000"/>
                    <w:kern w:val="0"/>
                    <w:szCs w:val="20"/>
                  </w:rPr>
                  <w:t>Taiwan</w:t>
                </w:r>
              </w:smartTag>
            </w:smartTag>
          </w:p>
        </w:tc>
        <w:tc>
          <w:tcPr>
            <w:tcW w:w="894"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r w:rsidRPr="00C14CD4">
              <w:rPr>
                <w:rFonts w:ascii="바탕" w:eastAsia="바탕" w:hAnsi="바탕" w:cs="굴림"/>
                <w:color w:val="000000"/>
                <w:kern w:val="0"/>
                <w:szCs w:val="20"/>
              </w:rPr>
              <w:t>Ph. D</w:t>
            </w:r>
          </w:p>
        </w:tc>
        <w:tc>
          <w:tcPr>
            <w:tcW w:w="2370"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r w:rsidRPr="00C14CD4">
              <w:rPr>
                <w:rFonts w:ascii="HCI Poppy" w:eastAsia="바탕" w:hAnsi="HCI Poppy" w:cs="굴림"/>
                <w:color w:val="000000"/>
                <w:kern w:val="0"/>
                <w:szCs w:val="20"/>
              </w:rPr>
              <w:t>Ancient chinese</w:t>
            </w:r>
          </w:p>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r w:rsidRPr="00C14CD4">
              <w:rPr>
                <w:rFonts w:ascii="HCI Poppy" w:eastAsia="바탕" w:hAnsi="HCI Poppy" w:cs="굴림"/>
                <w:color w:val="000000"/>
                <w:kern w:val="0"/>
                <w:szCs w:val="20"/>
              </w:rPr>
              <w:t>philosophy</w:t>
            </w:r>
          </w:p>
        </w:tc>
      </w:tr>
      <w:tr w:rsidR="00EB53D6" w:rsidRPr="00E423F3" w:rsidTr="00C14CD4">
        <w:trPr>
          <w:trHeight w:val="576"/>
        </w:trPr>
        <w:tc>
          <w:tcPr>
            <w:tcW w:w="1118"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r w:rsidRPr="00C14CD4">
              <w:rPr>
                <w:rFonts w:ascii="바탕" w:eastAsia="바탕" w:hAnsi="바탕" w:cs="굴림"/>
                <w:color w:val="000000"/>
                <w:kern w:val="0"/>
                <w:szCs w:val="20"/>
              </w:rPr>
              <w:t>Professor</w:t>
            </w:r>
          </w:p>
        </w:tc>
        <w:tc>
          <w:tcPr>
            <w:tcW w:w="1688"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r w:rsidRPr="00C14CD4">
              <w:rPr>
                <w:rFonts w:ascii="HCI Poppy" w:eastAsia="바탕" w:hAnsi="HCI Poppy" w:cs="굴림"/>
                <w:color w:val="000000"/>
                <w:kern w:val="0"/>
                <w:szCs w:val="20"/>
              </w:rPr>
              <w:t>Choi, Jae-Mook</w:t>
            </w:r>
          </w:p>
        </w:tc>
        <w:tc>
          <w:tcPr>
            <w:tcW w:w="2991"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smartTag w:uri="urn:schemas-microsoft-com:office:smarttags" w:element="place">
              <w:smartTag w:uri="urn:schemas-microsoft-com:office:smarttags" w:element="PlaceType">
                <w:r w:rsidRPr="00C14CD4">
                  <w:rPr>
                    <w:rFonts w:ascii="HCI Poppy" w:eastAsia="바탕" w:hAnsi="HCI Poppy" w:cs="굴림"/>
                    <w:color w:val="000000"/>
                    <w:kern w:val="0"/>
                    <w:szCs w:val="20"/>
                  </w:rPr>
                  <w:t>University</w:t>
                </w:r>
              </w:smartTag>
              <w:r w:rsidRPr="00C14CD4">
                <w:rPr>
                  <w:rFonts w:ascii="HCI Poppy" w:eastAsia="바탕" w:hAnsi="HCI Poppy" w:cs="굴림"/>
                  <w:color w:val="000000"/>
                  <w:kern w:val="0"/>
                  <w:szCs w:val="20"/>
                </w:rPr>
                <w:t xml:space="preserve"> of </w:t>
              </w:r>
              <w:smartTag w:uri="urn:schemas-microsoft-com:office:smarttags" w:element="PlaceName">
                <w:r w:rsidRPr="00C14CD4">
                  <w:rPr>
                    <w:rFonts w:ascii="HCI Poppy" w:eastAsia="바탕" w:hAnsi="HCI Poppy" w:cs="굴림"/>
                    <w:color w:val="000000"/>
                    <w:kern w:val="0"/>
                    <w:szCs w:val="20"/>
                  </w:rPr>
                  <w:t>Tsukuba</w:t>
                </w:r>
              </w:smartTag>
            </w:smartTag>
            <w:r w:rsidRPr="00C14CD4">
              <w:rPr>
                <w:rFonts w:ascii="HCI Poppy" w:eastAsia="바탕" w:hAnsi="HCI Poppy" w:cs="굴림"/>
                <w:color w:val="000000"/>
                <w:kern w:val="0"/>
                <w:szCs w:val="20"/>
              </w:rPr>
              <w:t xml:space="preserve">, </w:t>
            </w:r>
          </w:p>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smartTag w:uri="urn:schemas-microsoft-com:office:smarttags" w:element="place">
              <w:smartTag w:uri="urn:schemas-microsoft-com:office:smarttags" w:element="country-region">
                <w:r w:rsidRPr="00C14CD4">
                  <w:rPr>
                    <w:rFonts w:ascii="HCI Poppy" w:eastAsia="바탕" w:hAnsi="HCI Poppy" w:cs="굴림"/>
                    <w:color w:val="000000"/>
                    <w:kern w:val="0"/>
                    <w:szCs w:val="20"/>
                  </w:rPr>
                  <w:t>Japan</w:t>
                </w:r>
              </w:smartTag>
            </w:smartTag>
          </w:p>
        </w:tc>
        <w:tc>
          <w:tcPr>
            <w:tcW w:w="894"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r w:rsidRPr="00C14CD4">
              <w:rPr>
                <w:rFonts w:ascii="바탕" w:eastAsia="바탕" w:hAnsi="바탕" w:cs="굴림"/>
                <w:color w:val="000000"/>
                <w:kern w:val="0"/>
                <w:szCs w:val="20"/>
              </w:rPr>
              <w:t>Ph. D</w:t>
            </w:r>
          </w:p>
        </w:tc>
        <w:tc>
          <w:tcPr>
            <w:tcW w:w="2370"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r w:rsidRPr="00C14CD4">
              <w:rPr>
                <w:rFonts w:ascii="HCI Poppy" w:eastAsia="바탕" w:hAnsi="HCI Poppy" w:cs="굴림"/>
                <w:color w:val="000000"/>
                <w:kern w:val="0"/>
                <w:szCs w:val="20"/>
              </w:rPr>
              <w:t xml:space="preserve">Confucianism and East Asian Philosophy, </w:t>
            </w:r>
          </w:p>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r w:rsidRPr="00C14CD4">
              <w:rPr>
                <w:rFonts w:ascii="HCI Poppy" w:eastAsia="바탕" w:hAnsi="HCI Poppy" w:cs="굴림"/>
                <w:color w:val="000000"/>
                <w:kern w:val="0"/>
                <w:szCs w:val="20"/>
              </w:rPr>
              <w:t>Philosophy of Wang Yang-Ming</w:t>
            </w:r>
          </w:p>
        </w:tc>
      </w:tr>
      <w:tr w:rsidR="00EB53D6" w:rsidRPr="00E423F3" w:rsidTr="00C14CD4">
        <w:trPr>
          <w:trHeight w:val="576"/>
        </w:trPr>
        <w:tc>
          <w:tcPr>
            <w:tcW w:w="1118"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r w:rsidRPr="00C14CD4">
              <w:rPr>
                <w:rFonts w:ascii="바탕" w:eastAsia="바탕" w:hAnsi="바탕" w:cs="굴림"/>
                <w:color w:val="000000"/>
                <w:kern w:val="0"/>
                <w:szCs w:val="20"/>
              </w:rPr>
              <w:t xml:space="preserve">Associate </w:t>
            </w:r>
          </w:p>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r w:rsidRPr="00C14CD4">
              <w:rPr>
                <w:rFonts w:ascii="바탕" w:eastAsia="바탕" w:hAnsi="바탕" w:cs="굴림"/>
                <w:color w:val="000000"/>
                <w:kern w:val="0"/>
                <w:szCs w:val="20"/>
              </w:rPr>
              <w:t>Professor</w:t>
            </w:r>
          </w:p>
        </w:tc>
        <w:tc>
          <w:tcPr>
            <w:tcW w:w="1688"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r w:rsidRPr="00C14CD4">
              <w:rPr>
                <w:rFonts w:ascii="HCI Poppy" w:eastAsia="바탕" w:hAnsi="HCI Poppy" w:cs="굴림"/>
                <w:color w:val="000000"/>
                <w:kern w:val="0"/>
                <w:szCs w:val="20"/>
              </w:rPr>
              <w:t>Choi, So-In</w:t>
            </w:r>
          </w:p>
        </w:tc>
        <w:tc>
          <w:tcPr>
            <w:tcW w:w="2991"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smartTag w:uri="urn:schemas-microsoft-com:office:smarttags" w:element="country-region">
              <w:smartTag w:uri="urn:schemas-microsoft-com:office:smarttags" w:element="country-region">
                <w:r w:rsidRPr="00C14CD4">
                  <w:rPr>
                    <w:rFonts w:ascii="HCI Poppy" w:eastAsia="바탕" w:hAnsi="HCI Poppy" w:cs="굴림"/>
                    <w:color w:val="000000"/>
                    <w:kern w:val="0"/>
                    <w:szCs w:val="20"/>
                  </w:rPr>
                  <w:t>University</w:t>
                </w:r>
              </w:smartTag>
              <w:r w:rsidRPr="00C14CD4">
                <w:rPr>
                  <w:rFonts w:ascii="HCI Poppy" w:eastAsia="바탕" w:hAnsi="HCI Poppy" w:cs="굴림"/>
                  <w:color w:val="000000"/>
                  <w:kern w:val="0"/>
                  <w:szCs w:val="20"/>
                </w:rPr>
                <w:t xml:space="preserve"> of </w:t>
              </w:r>
              <w:smartTag w:uri="urn:schemas-microsoft-com:office:smarttags" w:element="country-region">
                <w:r w:rsidRPr="00C14CD4">
                  <w:rPr>
                    <w:rFonts w:ascii="HCI Poppy" w:eastAsia="바탕" w:hAnsi="HCI Poppy" w:cs="굴림"/>
                    <w:color w:val="000000"/>
                    <w:kern w:val="0"/>
                    <w:szCs w:val="20"/>
                  </w:rPr>
                  <w:t>Mainz</w:t>
                </w:r>
              </w:smartTag>
            </w:smartTag>
            <w:r w:rsidRPr="00C14CD4">
              <w:rPr>
                <w:rFonts w:ascii="HCI Poppy" w:eastAsia="바탕" w:hAnsi="HCI Poppy" w:cs="굴림"/>
                <w:color w:val="000000"/>
                <w:kern w:val="0"/>
                <w:szCs w:val="20"/>
              </w:rPr>
              <w:t xml:space="preserve">, </w:t>
            </w:r>
          </w:p>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smartTag w:uri="urn:schemas-microsoft-com:office:smarttags" w:element="country-region">
              <w:r w:rsidRPr="00C14CD4">
                <w:rPr>
                  <w:rFonts w:ascii="HCI Poppy" w:eastAsia="바탕" w:hAnsi="HCI Poppy" w:cs="굴림"/>
                  <w:color w:val="000000"/>
                  <w:kern w:val="0"/>
                  <w:szCs w:val="20"/>
                </w:rPr>
                <w:t>Germany</w:t>
              </w:r>
            </w:smartTag>
          </w:p>
        </w:tc>
        <w:tc>
          <w:tcPr>
            <w:tcW w:w="894"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r w:rsidRPr="00C14CD4">
              <w:rPr>
                <w:rFonts w:ascii="바탕" w:eastAsia="바탕" w:hAnsi="바탕" w:cs="굴림"/>
                <w:color w:val="000000"/>
                <w:kern w:val="0"/>
                <w:szCs w:val="20"/>
              </w:rPr>
              <w:t>Ph. D</w:t>
            </w:r>
          </w:p>
        </w:tc>
        <w:tc>
          <w:tcPr>
            <w:tcW w:w="2370"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r w:rsidRPr="00C14CD4">
              <w:rPr>
                <w:rFonts w:ascii="HCI Poppy" w:eastAsia="바탕" w:hAnsi="HCI Poppy" w:cs="굴림"/>
                <w:color w:val="000000"/>
                <w:kern w:val="0"/>
                <w:szCs w:val="20"/>
              </w:rPr>
              <w:t>Modern</w:t>
            </w:r>
          </w:p>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r w:rsidRPr="00C14CD4">
              <w:rPr>
                <w:rFonts w:ascii="HCI Poppy" w:eastAsia="바탕" w:hAnsi="HCI Poppy" w:cs="굴림"/>
                <w:color w:val="000000"/>
                <w:kern w:val="0"/>
                <w:szCs w:val="20"/>
              </w:rPr>
              <w:t>Wertern Philosophy</w:t>
            </w:r>
          </w:p>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r w:rsidRPr="00C14CD4">
              <w:rPr>
                <w:rFonts w:ascii="HCI Poppy" w:eastAsia="바탕" w:hAnsi="HCI Poppy" w:cs="굴림"/>
                <w:color w:val="000000"/>
                <w:kern w:val="0"/>
                <w:szCs w:val="20"/>
              </w:rPr>
              <w:t>of Immanuel Kant</w:t>
            </w:r>
          </w:p>
        </w:tc>
      </w:tr>
      <w:tr w:rsidR="00EB53D6" w:rsidRPr="00E423F3" w:rsidTr="00C14CD4">
        <w:trPr>
          <w:trHeight w:val="576"/>
        </w:trPr>
        <w:tc>
          <w:tcPr>
            <w:tcW w:w="1118"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53D6" w:rsidRPr="0060155D" w:rsidRDefault="00DB3D1A" w:rsidP="00C14CD4">
            <w:pPr>
              <w:widowControl/>
              <w:wordWrap/>
              <w:autoSpaceDE/>
              <w:autoSpaceDN/>
              <w:snapToGrid w:val="0"/>
              <w:spacing w:line="384" w:lineRule="auto"/>
              <w:rPr>
                <w:rFonts w:ascii="바탕" w:eastAsia="바탕" w:hAnsi="바탕" w:cs="굴림"/>
                <w:b/>
                <w:color w:val="0033CC"/>
                <w:kern w:val="0"/>
                <w:szCs w:val="20"/>
              </w:rPr>
            </w:pPr>
            <w:r w:rsidRPr="0060155D">
              <w:rPr>
                <w:rFonts w:ascii="바탕" w:eastAsia="바탕" w:hAnsi="바탕" w:cs="굴림" w:hint="eastAsia"/>
                <w:b/>
                <w:color w:val="0033CC"/>
                <w:kern w:val="0"/>
                <w:szCs w:val="20"/>
              </w:rPr>
              <w:t>Assistant Professor</w:t>
            </w:r>
          </w:p>
        </w:tc>
        <w:tc>
          <w:tcPr>
            <w:tcW w:w="1688"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53D6" w:rsidRPr="0060155D" w:rsidRDefault="00DB3D1A" w:rsidP="00C14CD4">
            <w:pPr>
              <w:widowControl/>
              <w:wordWrap/>
              <w:autoSpaceDE/>
              <w:autoSpaceDN/>
              <w:snapToGrid w:val="0"/>
              <w:spacing w:line="384" w:lineRule="auto"/>
              <w:rPr>
                <w:rFonts w:ascii="바탕" w:eastAsia="바탕" w:hAnsi="바탕" w:cs="굴림"/>
                <w:b/>
                <w:color w:val="0033CC"/>
                <w:kern w:val="0"/>
                <w:szCs w:val="20"/>
              </w:rPr>
            </w:pPr>
            <w:r w:rsidRPr="0060155D">
              <w:rPr>
                <w:rFonts w:ascii="바탕" w:eastAsia="바탕" w:hAnsi="바탕" w:cs="굴림" w:hint="eastAsia"/>
                <w:b/>
                <w:color w:val="0033CC"/>
                <w:kern w:val="0"/>
                <w:szCs w:val="20"/>
              </w:rPr>
              <w:t>Han, Gwak-Hee</w:t>
            </w:r>
          </w:p>
        </w:tc>
        <w:tc>
          <w:tcPr>
            <w:tcW w:w="2991"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53D6" w:rsidRPr="0060155D" w:rsidRDefault="00DB3D1A" w:rsidP="00DB3D1A">
            <w:pPr>
              <w:widowControl/>
              <w:wordWrap/>
              <w:autoSpaceDE/>
              <w:autoSpaceDN/>
              <w:snapToGrid w:val="0"/>
              <w:spacing w:line="384" w:lineRule="auto"/>
              <w:jc w:val="left"/>
              <w:rPr>
                <w:rFonts w:ascii="바탕" w:eastAsia="바탕" w:hAnsi="바탕" w:cs="굴림"/>
                <w:b/>
                <w:color w:val="0033CC"/>
                <w:kern w:val="0"/>
                <w:szCs w:val="20"/>
              </w:rPr>
            </w:pPr>
            <w:r w:rsidRPr="0060155D">
              <w:rPr>
                <w:rFonts w:ascii="굴림체" w:eastAsia="굴림체" w:hAnsi="굴림체" w:hint="eastAsia"/>
                <w:b/>
                <w:color w:val="0033CC"/>
              </w:rPr>
              <w:t>Indiana University at Bloomington U.S.</w:t>
            </w:r>
          </w:p>
        </w:tc>
        <w:tc>
          <w:tcPr>
            <w:tcW w:w="894"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53D6" w:rsidRPr="0060155D" w:rsidRDefault="00EB53D6" w:rsidP="00C14CD4">
            <w:pPr>
              <w:widowControl/>
              <w:wordWrap/>
              <w:autoSpaceDE/>
              <w:autoSpaceDN/>
              <w:snapToGrid w:val="0"/>
              <w:spacing w:line="384" w:lineRule="auto"/>
              <w:rPr>
                <w:rFonts w:ascii="바탕" w:eastAsia="바탕" w:hAnsi="바탕" w:cs="굴림"/>
                <w:b/>
                <w:color w:val="0033CC"/>
                <w:kern w:val="0"/>
                <w:szCs w:val="20"/>
              </w:rPr>
            </w:pPr>
            <w:r w:rsidRPr="0060155D">
              <w:rPr>
                <w:rFonts w:ascii="바탕" w:eastAsia="바탕" w:hAnsi="바탕" w:cs="굴림"/>
                <w:b/>
                <w:color w:val="0033CC"/>
                <w:kern w:val="0"/>
                <w:szCs w:val="20"/>
              </w:rPr>
              <w:t>Ph. D</w:t>
            </w:r>
          </w:p>
        </w:tc>
        <w:tc>
          <w:tcPr>
            <w:tcW w:w="2370"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53D6" w:rsidRPr="0060155D" w:rsidRDefault="00DB3D1A" w:rsidP="00C14CD4">
            <w:pPr>
              <w:widowControl/>
              <w:wordWrap/>
              <w:autoSpaceDE/>
              <w:autoSpaceDN/>
              <w:snapToGrid w:val="0"/>
              <w:spacing w:line="384" w:lineRule="auto"/>
              <w:rPr>
                <w:rFonts w:ascii="바탕" w:eastAsia="바탕" w:hAnsi="바탕" w:cs="굴림"/>
                <w:b/>
                <w:color w:val="0033CC"/>
                <w:kern w:val="0"/>
                <w:szCs w:val="20"/>
              </w:rPr>
            </w:pPr>
            <w:r w:rsidRPr="0060155D">
              <w:rPr>
                <w:rFonts w:ascii="굴림체" w:eastAsia="굴림체" w:hAnsi="굴림체" w:hint="eastAsia"/>
                <w:b/>
                <w:color w:val="0033CC"/>
              </w:rPr>
              <w:t>Virtue Ethics</w:t>
            </w:r>
          </w:p>
        </w:tc>
      </w:tr>
    </w:tbl>
    <w:p w:rsidR="00EB53D6" w:rsidRPr="00C14CD4" w:rsidRDefault="00EB53D6" w:rsidP="00C14CD4">
      <w:pPr>
        <w:widowControl/>
        <w:wordWrap/>
        <w:autoSpaceDE/>
        <w:autoSpaceDN/>
        <w:snapToGrid w:val="0"/>
        <w:spacing w:line="384" w:lineRule="auto"/>
        <w:rPr>
          <w:rFonts w:ascii="바탕" w:eastAsia="바탕" w:hAnsi="바탕" w:cs="굴림"/>
          <w:color w:val="000000"/>
          <w:kern w:val="0"/>
          <w:szCs w:val="20"/>
        </w:rPr>
      </w:pPr>
    </w:p>
    <w:p w:rsidR="00EB53D6" w:rsidRDefault="00EB53D6"/>
    <w:p w:rsidR="00EB53D6" w:rsidRDefault="00EB53D6"/>
    <w:p w:rsidR="00EB53D6" w:rsidRDefault="00EB53D6" w:rsidP="00AF3709">
      <w:pPr>
        <w:pStyle w:val="coverwrap1"/>
        <w:wordWrap w:val="0"/>
        <w:spacing w:before="30" w:beforeAutospacing="0" w:after="30" w:afterAutospacing="0"/>
        <w:rPr>
          <w:b/>
          <w:color w:val="444444"/>
          <w:sz w:val="28"/>
          <w:szCs w:val="28"/>
        </w:rPr>
      </w:pPr>
    </w:p>
    <w:p w:rsidR="00EB53D6" w:rsidRDefault="00EB53D6" w:rsidP="00AF3709">
      <w:pPr>
        <w:pStyle w:val="coverwrap1"/>
        <w:wordWrap w:val="0"/>
        <w:spacing w:before="30" w:beforeAutospacing="0" w:after="30" w:afterAutospacing="0"/>
        <w:rPr>
          <w:b/>
          <w:color w:val="444444"/>
          <w:sz w:val="28"/>
          <w:szCs w:val="28"/>
        </w:rPr>
      </w:pPr>
      <w:r>
        <w:rPr>
          <w:b/>
          <w:color w:val="444444"/>
          <w:sz w:val="28"/>
          <w:szCs w:val="28"/>
        </w:rPr>
        <w:t>Course Description</w:t>
      </w:r>
    </w:p>
    <w:p w:rsidR="00EB53D6" w:rsidRPr="002A5111" w:rsidRDefault="00EB53D6" w:rsidP="002A5111">
      <w:pPr>
        <w:widowControl/>
        <w:wordWrap/>
        <w:autoSpaceDE/>
        <w:autoSpaceDN/>
        <w:snapToGrid w:val="0"/>
        <w:spacing w:line="300" w:lineRule="atLeast"/>
        <w:rPr>
          <w:rFonts w:ascii="HY태고딕" w:eastAsia="HY태고딕" w:hAnsi="HY태고딕" w:cs="굴림"/>
          <w:color w:val="000000"/>
          <w:kern w:val="0"/>
          <w:sz w:val="21"/>
          <w:szCs w:val="21"/>
        </w:rPr>
      </w:pPr>
      <w:r w:rsidRPr="002A5111">
        <w:rPr>
          <w:rFonts w:ascii="HY태고딕" w:eastAsia="HY태고딕" w:hAnsi="HY태고딕" w:cs="굴림" w:hint="eastAsia"/>
          <w:color w:val="000000"/>
          <w:kern w:val="0"/>
          <w:sz w:val="21"/>
          <w:szCs w:val="21"/>
        </w:rPr>
        <w:lastRenderedPageBreak/>
        <w:t>■</w:t>
      </w:r>
      <w:r w:rsidRPr="002A5111">
        <w:rPr>
          <w:rFonts w:ascii="HY태고딕" w:eastAsia="HY태고딕" w:hAnsi="HY태고딕" w:cs="굴림"/>
          <w:color w:val="000000"/>
          <w:kern w:val="0"/>
          <w:sz w:val="21"/>
          <w:szCs w:val="21"/>
        </w:rPr>
        <w:t xml:space="preserve"> </w:t>
      </w:r>
      <w:r w:rsidRPr="002A5111">
        <w:rPr>
          <w:rFonts w:ascii="HY태고딕" w:eastAsia="HY태고딕" w:hAnsi="HY태고딕" w:cs="굴림" w:hint="eastAsia"/>
          <w:color w:val="000000"/>
          <w:kern w:val="0"/>
          <w:sz w:val="21"/>
          <w:szCs w:val="21"/>
        </w:rPr>
        <w:t>기초공통</w:t>
      </w:r>
      <w:r>
        <w:rPr>
          <w:rFonts w:ascii="HY태고딕" w:eastAsia="HY태고딕" w:hAnsi="HY태고딕" w:cs="굴림"/>
          <w:color w:val="000000"/>
          <w:kern w:val="0"/>
          <w:sz w:val="21"/>
          <w:szCs w:val="21"/>
        </w:rPr>
        <w:t>(Basic Major Courses)</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논리학연구</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(STUDIES IN LOGIC)</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 xml:space="preserve">This course helps students understand the basic concepts of logic, such as appreciation and analysis of an argument, investigation of fallacies, theories of definition, and mediate or immediate inferences. The class tells how to analyze the meanings of categorical statements, detect fallacies in syllogism or other inferences, while it teaches the students the proof methods, predicate logic, propositional logic, truth tables, and modal logic. </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동양철학방법론연구</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(STUDIES IN METHODOLOGY OF EASTERN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This course deals mainly with methods and some scholarly points of view needed particularly for the study of eastern philosophies. It discusses the developmental history of philosophical methods in eastern philosophy, the phrasal, bibliographical and exegetical studies of Chinese classics, extending the idea(ge-yi) of Buddhism, and the metaphysical and introspective ethics of Confucianism. It not only uses as thinking tools intuition, analogy, negational methods of description which uniquely pertains in eastern philosophy, and holism, but also introduces current tendencies in methodology as well as comparative studies among different philosophies.</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2A5111" w:rsidRDefault="00EB53D6" w:rsidP="002A5111">
      <w:pPr>
        <w:widowControl/>
        <w:wordWrap/>
        <w:autoSpaceDE/>
        <w:autoSpaceDN/>
        <w:snapToGrid w:val="0"/>
        <w:spacing w:line="300" w:lineRule="atLeast"/>
        <w:rPr>
          <w:rFonts w:ascii="HY태고딕" w:eastAsia="HY태고딕" w:hAnsi="HY태고딕" w:cs="굴림"/>
          <w:color w:val="000000"/>
          <w:kern w:val="0"/>
          <w:szCs w:val="20"/>
        </w:rPr>
      </w:pPr>
      <w:r w:rsidRPr="002A5111">
        <w:rPr>
          <w:rFonts w:ascii="HY태고딕" w:eastAsia="HY태고딕" w:hAnsi="HY태고딕" w:cs="굴림" w:hint="eastAsia"/>
          <w:color w:val="000000"/>
          <w:kern w:val="0"/>
          <w:szCs w:val="20"/>
        </w:rPr>
        <w:t>동양철학자료연구</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(STUDIES IN SOURCE OF CHINESE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The most basic work in the studies of oriental philosophy could be correct interpretation and evaluation of the previous annotations as to the original text books or Classics. For instance, it is necessary to investigate whether the materials and contents of commentary, sub-commentary, exegesis as to Confucius classics and of sastra, exegesis, sub-commentary as to Buddhist classics are authentic and systematically related to each other.</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미학연구</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(STUDIES IN AESTHETICS)</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This course provides intellectual skills needed to study Aesthetics regarding not only its essence, structure and traits but its historical development, important concepts and methodology. Especially it deals with the aesthetical writings of the 18-19th century British Empiricists and of the German Idealists, and tries to grasp the variety of contemporary theories through Phenomenological, Analytic, Social and Critical ascethetics.</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윤리학연구</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(STUDIES IN ETHICS)</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This study deals first with ethical concepts and issues, such as its characteristics, scope, relationship with laws and politics, human nature and its scope, motives and purposes in our action, distinction between good and evil, free-will and determinism. The course then looks through the development of Ethics on its historical timetable.</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인식론연구</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lastRenderedPageBreak/>
        <w:t>(This course is for those who are interested in Epistemology with the topics like the essence, origin, scope, limit, criteria and validity of our knowledge or understanding. Topics are studied from the various epistemic points of view, such as Rationalism, Empiricism, and Kant's Critical philosophy. The study also includes standpoints of Philosophy of Life, Existentialism, Marxism, Evolutionism and so on.</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종교철학연습</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(SEMINAR ON PHILOSOPHY OF RELIGION)</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In order to philosophically understand the essence of religion, this seminar on Philosphy of Religion treats the religion or religious study with its definition, scope, relationship with theology and philosophy of religion, proofs of the existence of God, free-will, immortality of the soul, origin of good and devil, revelation and faith, relations with ethics and morality, and the methodology required in Philosophy of Religion.</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중국철학연구</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(STUDIES IN CHINESE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This debating seminar chooses the subjects from the essential problems, schools and philosophers in Chinese philosophy through its long historical development, so as to gain some essential point of view necessary for studying Chinese philosophy. Especially, for Confucius philosophy the subjects will be those in the texts best representing Pre-Chin, Song-Ming Confucianism or Classics study; for Taoism those revealing the basic issues and materials in primitive or original Taoism.</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한국철학연구</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(STUDIES IN KOREAN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형이상학연구</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(STUDIES IN SPECIAL METAPHYSICS)</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This course tries to make the students, through analyzing the original texts, familiar with the issues and problems of metaphysics, such as whether the universe is finite or infinite, whether our will is free or predetermined, whether our souls are mortal or immortal, what causal connections the mind-body relation has, and various theories about God including the proofs of the existence of God.</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2A5111" w:rsidRDefault="00EB53D6" w:rsidP="002A5111">
      <w:pPr>
        <w:widowControl/>
        <w:wordWrap/>
        <w:autoSpaceDE/>
        <w:autoSpaceDN/>
        <w:snapToGrid w:val="0"/>
        <w:spacing w:line="300" w:lineRule="atLeast"/>
        <w:rPr>
          <w:rFonts w:ascii="HY태고딕" w:eastAsia="HY태고딕" w:hAnsi="HY태고딕" w:cs="굴림"/>
          <w:color w:val="000000"/>
          <w:kern w:val="0"/>
          <w:sz w:val="21"/>
          <w:szCs w:val="21"/>
        </w:rPr>
      </w:pPr>
      <w:r w:rsidRPr="002A5111">
        <w:rPr>
          <w:rFonts w:ascii="HY태고딕" w:eastAsia="HY태고딕" w:hAnsi="HY태고딕" w:cs="굴림" w:hint="eastAsia"/>
          <w:color w:val="000000"/>
          <w:kern w:val="0"/>
          <w:sz w:val="21"/>
          <w:szCs w:val="21"/>
        </w:rPr>
        <w:t>■</w:t>
      </w:r>
      <w:r w:rsidRPr="002A5111">
        <w:rPr>
          <w:rFonts w:ascii="HY태고딕" w:eastAsia="HY태고딕" w:hAnsi="HY태고딕" w:cs="굴림"/>
          <w:color w:val="000000"/>
          <w:kern w:val="0"/>
          <w:sz w:val="21"/>
          <w:szCs w:val="21"/>
        </w:rPr>
        <w:t xml:space="preserve"> </w:t>
      </w:r>
      <w:r w:rsidRPr="002A5111">
        <w:rPr>
          <w:rFonts w:ascii="HY태고딕" w:eastAsia="HY태고딕" w:hAnsi="HY태고딕" w:cs="굴림" w:hint="eastAsia"/>
          <w:color w:val="000000"/>
          <w:kern w:val="0"/>
          <w:sz w:val="21"/>
          <w:szCs w:val="21"/>
        </w:rPr>
        <w:t>전공</w:t>
      </w:r>
      <w:r w:rsidRPr="002A5111">
        <w:rPr>
          <w:rFonts w:ascii="HY태고딕" w:eastAsia="HY태고딕" w:hAnsi="HY태고딕" w:cs="굴림"/>
          <w:color w:val="000000"/>
          <w:kern w:val="0"/>
          <w:sz w:val="21"/>
          <w:szCs w:val="21"/>
        </w:rPr>
        <w:t xml:space="preserve"> </w:t>
      </w:r>
      <w:r>
        <w:rPr>
          <w:rFonts w:ascii="HY태고딕" w:eastAsia="HY태고딕" w:hAnsi="HY태고딕" w:cs="굴림"/>
          <w:color w:val="000000"/>
          <w:kern w:val="0"/>
          <w:sz w:val="21"/>
          <w:szCs w:val="21"/>
        </w:rPr>
        <w:t>(Major Courses)</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개별연구</w:t>
      </w:r>
      <w:r w:rsidRPr="002A5111">
        <w:rPr>
          <w:rFonts w:ascii="HY태고딕" w:eastAsia="HY태고딕" w:hAnsi="HY태고딕" w:cs="굴림"/>
          <w:color w:val="000000"/>
          <w:kern w:val="0"/>
          <w:szCs w:val="20"/>
        </w:rPr>
        <w:t>(1)</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(INDEPENDENT STUDY (1))</w:t>
      </w: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개별연구</w:t>
      </w:r>
      <w:r w:rsidRPr="002A5111">
        <w:rPr>
          <w:rFonts w:ascii="HY태고딕" w:eastAsia="HY태고딕" w:hAnsi="HY태고딕" w:cs="굴림"/>
          <w:color w:val="000000"/>
          <w:kern w:val="0"/>
          <w:szCs w:val="20"/>
        </w:rPr>
        <w:t>(2)</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(INDEPENDENT STUDY (2))</w:t>
      </w: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철학과세미나</w:t>
      </w:r>
      <w:r>
        <w:rPr>
          <w:rFonts w:ascii="바탕" w:eastAsia="바탕" w:hAnsi="바탕" w:cs="바탕"/>
          <w:color w:val="000000"/>
          <w:kern w:val="0"/>
          <w:sz w:val="19"/>
          <w:szCs w:val="19"/>
        </w:rPr>
        <w:t xml:space="preserve"> 1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(ADVENCED SEMINAR FOR PHILOSOPHICAL TOPICS)</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2A5111" w:rsidRDefault="00EB53D6" w:rsidP="002A5111">
      <w:pPr>
        <w:widowControl/>
        <w:wordWrap/>
        <w:autoSpaceDE/>
        <w:autoSpaceDN/>
        <w:snapToGrid w:val="0"/>
        <w:spacing w:line="300" w:lineRule="atLeast"/>
        <w:rPr>
          <w:rFonts w:ascii="HY태고딕" w:eastAsia="HY태고딕" w:hAnsi="HY태고딕" w:cs="굴림"/>
          <w:color w:val="000000"/>
          <w:kern w:val="0"/>
          <w:sz w:val="21"/>
          <w:szCs w:val="21"/>
        </w:rPr>
      </w:pPr>
      <w:r w:rsidRPr="002A5111">
        <w:rPr>
          <w:rFonts w:ascii="HY태고딕" w:eastAsia="HY태고딕" w:hAnsi="HY태고딕" w:cs="굴림" w:hint="eastAsia"/>
          <w:color w:val="000000"/>
          <w:kern w:val="0"/>
          <w:sz w:val="21"/>
          <w:szCs w:val="21"/>
        </w:rPr>
        <w:t>■</w:t>
      </w:r>
      <w:r w:rsidRPr="002A5111">
        <w:rPr>
          <w:rFonts w:ascii="HY태고딕" w:eastAsia="HY태고딕" w:hAnsi="HY태고딕" w:cs="굴림"/>
          <w:color w:val="000000"/>
          <w:kern w:val="0"/>
          <w:sz w:val="21"/>
          <w:szCs w:val="21"/>
        </w:rPr>
        <w:t xml:space="preserve"> </w:t>
      </w:r>
      <w:r w:rsidRPr="002A5111">
        <w:rPr>
          <w:rFonts w:ascii="HY태고딕" w:eastAsia="HY태고딕" w:hAnsi="HY태고딕" w:cs="굴림" w:hint="eastAsia"/>
          <w:color w:val="000000"/>
          <w:kern w:val="0"/>
          <w:sz w:val="21"/>
          <w:szCs w:val="21"/>
        </w:rPr>
        <w:t>동양철학전공</w:t>
      </w:r>
      <w:r w:rsidRPr="002A5111">
        <w:rPr>
          <w:rFonts w:ascii="HY태고딕" w:eastAsia="HY태고딕" w:hAnsi="HY태고딕" w:cs="굴림"/>
          <w:color w:val="000000"/>
          <w:kern w:val="0"/>
          <w:sz w:val="21"/>
          <w:szCs w:val="21"/>
        </w:rPr>
        <w:t>(EASTERN PHILOSOPHY MAJOR)</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lastRenderedPageBreak/>
        <w:t>동아시아사상비교연구</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(A COMPARATIVE STUDY OF EAST ASIAN THOUGHTS)</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 xml:space="preserve">This course studies the comparison among East Asian countries, namely, </w:t>
      </w:r>
      <w:smartTag w:uri="urn:schemas-microsoft-com:office:smarttags" w:element="country-region">
        <w:r w:rsidRPr="002A5111">
          <w:rPr>
            <w:rFonts w:ascii="HY신명조" w:eastAsia="HY신명조" w:hAnsi="HyhwpEQ" w:cs="굴림"/>
            <w:color w:val="000000"/>
            <w:kern w:val="0"/>
            <w:sz w:val="19"/>
            <w:szCs w:val="19"/>
          </w:rPr>
          <w:t>Korea</w:t>
        </w:r>
      </w:smartTag>
      <w:r w:rsidRPr="002A5111">
        <w:rPr>
          <w:rFonts w:ascii="HY신명조" w:eastAsia="HY신명조" w:hAnsi="HyhwpEQ" w:cs="굴림"/>
          <w:color w:val="000000"/>
          <w:kern w:val="0"/>
          <w:sz w:val="19"/>
          <w:szCs w:val="19"/>
        </w:rPr>
        <w:t xml:space="preserve">, </w:t>
      </w:r>
      <w:smartTag w:uri="urn:schemas-microsoft-com:office:smarttags" w:element="country-region">
        <w:r w:rsidRPr="002A5111">
          <w:rPr>
            <w:rFonts w:ascii="HY신명조" w:eastAsia="HY신명조" w:hAnsi="HyhwpEQ" w:cs="굴림"/>
            <w:color w:val="000000"/>
            <w:kern w:val="0"/>
            <w:sz w:val="19"/>
            <w:szCs w:val="19"/>
          </w:rPr>
          <w:t>Japan</w:t>
        </w:r>
      </w:smartTag>
      <w:r w:rsidRPr="002A5111">
        <w:rPr>
          <w:rFonts w:ascii="HY신명조" w:eastAsia="HY신명조" w:hAnsi="HyhwpEQ" w:cs="굴림"/>
          <w:color w:val="000000"/>
          <w:kern w:val="0"/>
          <w:sz w:val="19"/>
          <w:szCs w:val="19"/>
        </w:rPr>
        <w:t xml:space="preserve"> and </w:t>
      </w:r>
      <w:smartTag w:uri="urn:schemas-microsoft-com:office:smarttags" w:element="country-region">
        <w:r w:rsidRPr="002A5111">
          <w:rPr>
            <w:rFonts w:ascii="HY신명조" w:eastAsia="HY신명조" w:hAnsi="HyhwpEQ" w:cs="굴림"/>
            <w:color w:val="000000"/>
            <w:kern w:val="0"/>
            <w:sz w:val="19"/>
            <w:szCs w:val="19"/>
          </w:rPr>
          <w:t>China</w:t>
        </w:r>
      </w:smartTag>
      <w:r w:rsidRPr="002A5111">
        <w:rPr>
          <w:rFonts w:ascii="HY신명조" w:eastAsia="HY신명조" w:hAnsi="HyhwpEQ" w:cs="굴림"/>
          <w:color w:val="000000"/>
          <w:kern w:val="0"/>
          <w:sz w:val="19"/>
          <w:szCs w:val="19"/>
        </w:rPr>
        <w:t xml:space="preserve"> in terms of their philosophical thoughts such as Confucianism, Buddhism, and Taoism through the history of their development in each country. The study includes the comparison of a variety of concepts related to philosophy, such as religion, aesthetics, culture, literature, in view of their refraction and mutation, evolution and degeneration, and continuity and extinction.</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동아시아신유가지성사연구</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 xml:space="preserve">(A STUDY OF THE INTELLECTUAL HISTORY OF NEO-CONFUCIANS IN </w:t>
      </w:r>
      <w:smartTag w:uri="urn:schemas-microsoft-com:office:smarttags" w:element="country-region">
        <w:r w:rsidRPr="002A5111">
          <w:rPr>
            <w:rFonts w:ascii="HY신명조" w:eastAsia="HY신명조" w:hAnsi="HyhwpEQ" w:cs="굴림"/>
            <w:color w:val="000000"/>
            <w:kern w:val="0"/>
            <w:sz w:val="19"/>
            <w:szCs w:val="19"/>
          </w:rPr>
          <w:t>EAST ASIA</w:t>
        </w:r>
      </w:smartTag>
      <w:r w:rsidRPr="002A5111">
        <w:rPr>
          <w:rFonts w:ascii="HY신명조" w:eastAsia="HY신명조" w:hAnsi="HyhwpEQ" w:cs="굴림"/>
          <w:color w:val="000000"/>
          <w:kern w:val="0"/>
          <w:sz w:val="19"/>
          <w:szCs w:val="19"/>
        </w:rPr>
        <w: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 xml:space="preserve">This course deals with Neo-Confucians of modern times in </w:t>
      </w:r>
      <w:smartTag w:uri="urn:schemas-microsoft-com:office:smarttags" w:element="country-region">
        <w:r w:rsidRPr="002A5111">
          <w:rPr>
            <w:rFonts w:ascii="HY신명조" w:eastAsia="HY신명조" w:hAnsi="HyhwpEQ" w:cs="굴림"/>
            <w:color w:val="000000"/>
            <w:kern w:val="0"/>
            <w:sz w:val="19"/>
            <w:szCs w:val="19"/>
          </w:rPr>
          <w:t>Korea</w:t>
        </w:r>
      </w:smartTag>
      <w:r w:rsidRPr="002A5111">
        <w:rPr>
          <w:rFonts w:ascii="HY신명조" w:eastAsia="HY신명조" w:hAnsi="HyhwpEQ" w:cs="굴림"/>
          <w:color w:val="000000"/>
          <w:kern w:val="0"/>
          <w:sz w:val="19"/>
          <w:szCs w:val="19"/>
        </w:rPr>
        <w:t xml:space="preserve">, </w:t>
      </w:r>
      <w:smartTag w:uri="urn:schemas-microsoft-com:office:smarttags" w:element="country-region">
        <w:r w:rsidRPr="002A5111">
          <w:rPr>
            <w:rFonts w:ascii="HY신명조" w:eastAsia="HY신명조" w:hAnsi="HyhwpEQ" w:cs="굴림"/>
            <w:color w:val="000000"/>
            <w:kern w:val="0"/>
            <w:sz w:val="19"/>
            <w:szCs w:val="19"/>
          </w:rPr>
          <w:t>Japan</w:t>
        </w:r>
      </w:smartTag>
      <w:r w:rsidRPr="002A5111">
        <w:rPr>
          <w:rFonts w:ascii="HY신명조" w:eastAsia="HY신명조" w:hAnsi="HyhwpEQ" w:cs="굴림"/>
          <w:color w:val="000000"/>
          <w:kern w:val="0"/>
          <w:sz w:val="19"/>
          <w:szCs w:val="19"/>
        </w:rPr>
        <w:t xml:space="preserve"> and </w:t>
      </w:r>
      <w:smartTag w:uri="urn:schemas-microsoft-com:office:smarttags" w:element="country-region">
        <w:r w:rsidRPr="002A5111">
          <w:rPr>
            <w:rFonts w:ascii="HY신명조" w:eastAsia="HY신명조" w:hAnsi="HyhwpEQ" w:cs="굴림"/>
            <w:color w:val="000000"/>
            <w:kern w:val="0"/>
            <w:sz w:val="19"/>
            <w:szCs w:val="19"/>
          </w:rPr>
          <w:t>China</w:t>
        </w:r>
      </w:smartTag>
      <w:r w:rsidRPr="002A5111">
        <w:rPr>
          <w:rFonts w:ascii="HY신명조" w:eastAsia="HY신명조" w:hAnsi="HyhwpEQ" w:cs="굴림"/>
          <w:color w:val="000000"/>
          <w:kern w:val="0"/>
          <w:sz w:val="19"/>
          <w:szCs w:val="19"/>
        </w:rPr>
        <w:t>, involving philosophy of Chuxi, Yangming, chi and textual research. It includes the investigation, from the contemporary Asian point of view, of not only their thoughts and philosophies but their life, society and historical background with which their thoughts were influenced.</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불교철학세미나</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(SEMINAR ON BUDDHISTIC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 xml:space="preserve">This seminar debates intensively on some important issues and schools of Buddhist philosophy in </w:t>
      </w:r>
      <w:smartTag w:uri="urn:schemas-microsoft-com:office:smarttags" w:element="country-region">
        <w:r w:rsidRPr="002A5111">
          <w:rPr>
            <w:rFonts w:ascii="HY신명조" w:eastAsia="HY신명조" w:hAnsi="HyhwpEQ" w:cs="굴림"/>
            <w:color w:val="000000"/>
            <w:kern w:val="0"/>
            <w:sz w:val="19"/>
            <w:szCs w:val="19"/>
          </w:rPr>
          <w:t>China</w:t>
        </w:r>
      </w:smartTag>
      <w:r w:rsidRPr="002A5111">
        <w:rPr>
          <w:rFonts w:ascii="HY신명조" w:eastAsia="HY신명조" w:hAnsi="HyhwpEQ" w:cs="굴림"/>
          <w:color w:val="000000"/>
          <w:kern w:val="0"/>
          <w:sz w:val="19"/>
          <w:szCs w:val="19"/>
        </w:rPr>
        <w:t xml:space="preserve">, </w:t>
      </w:r>
      <w:smartTag w:uri="urn:schemas-microsoft-com:office:smarttags" w:element="country-region">
        <w:r w:rsidRPr="002A5111">
          <w:rPr>
            <w:rFonts w:ascii="HY신명조" w:eastAsia="HY신명조" w:hAnsi="HyhwpEQ" w:cs="굴림"/>
            <w:color w:val="000000"/>
            <w:kern w:val="0"/>
            <w:sz w:val="19"/>
            <w:szCs w:val="19"/>
          </w:rPr>
          <w:t>Korea</w:t>
        </w:r>
      </w:smartTag>
      <w:r w:rsidRPr="002A5111">
        <w:rPr>
          <w:rFonts w:ascii="HY신명조" w:eastAsia="HY신명조" w:hAnsi="HyhwpEQ" w:cs="굴림"/>
          <w:color w:val="000000"/>
          <w:kern w:val="0"/>
          <w:sz w:val="19"/>
          <w:szCs w:val="19"/>
        </w:rPr>
        <w:t xml:space="preserve"> and </w:t>
      </w:r>
      <w:smartTag w:uri="urn:schemas-microsoft-com:office:smarttags" w:element="country-region">
        <w:r w:rsidRPr="002A5111">
          <w:rPr>
            <w:rFonts w:ascii="HY신명조" w:eastAsia="HY신명조" w:hAnsi="HyhwpEQ" w:cs="굴림"/>
            <w:color w:val="000000"/>
            <w:kern w:val="0"/>
            <w:sz w:val="19"/>
            <w:szCs w:val="19"/>
          </w:rPr>
          <w:t>India</w:t>
        </w:r>
      </w:smartTag>
      <w:r w:rsidRPr="002A5111">
        <w:rPr>
          <w:rFonts w:ascii="HY신명조" w:eastAsia="HY신명조" w:hAnsi="HyhwpEQ" w:cs="굴림"/>
          <w:color w:val="000000"/>
          <w:kern w:val="0"/>
          <w:sz w:val="19"/>
          <w:szCs w:val="19"/>
        </w:rPr>
        <w:t>. Through the seminar analyzed are fundamental meanings of Buddhism, such as pratityasamutpada, anatta, tathata and nirvana in different sectors of Vijnaptimatra, Sata sastra, Huayen, Ttiantai, Chanism and Sukhavati of Buddhist tradition.</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불교철학연구</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(STUDIES IN BUDDHISTIC PHILOSOPHY)</w:t>
      </w:r>
    </w:p>
    <w:p w:rsidR="00EB53D6" w:rsidRDefault="00EB53D6" w:rsidP="002A5111">
      <w:pPr>
        <w:widowControl/>
        <w:wordWrap/>
        <w:autoSpaceDE/>
        <w:autoSpaceDN/>
        <w:snapToGrid w:val="0"/>
        <w:spacing w:line="300" w:lineRule="atLeast"/>
        <w:rPr>
          <w:rFonts w:ascii="HY태고딕" w:eastAsia="HY태고딕" w:hAnsi="HY태고딕" w:cs="굴림"/>
          <w:color w:val="000000"/>
          <w:kern w:val="0"/>
          <w:szCs w:val="20"/>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불교철학연습</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(PRO-SEMINAR BUDDHISTIC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불교철학의제문제</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(PROBLEMS OF BUDDHISTIC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What this course deals with are some problematic topics that are not easily treated in the studies of Buddhist philosophy alone but are deeply related to other Asian thoughts, like Confucianism or Taoism and to some important western thoughts. Of course, it also discusses the internal questions of Buddhism that have long been the focus of the debates in Buddhist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선진유학세미나</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(SEMINAR ON PRE-CHIN CONFUCIANISM)</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This seminar concentrates on philosophical analysis of Confucius, Mencius and Xunzi, the three great Pre-Chin philosophers, in their standpoints as to humanity, mother nature, morality and politics. At the same time it covers Pre-Han Confucius philosophy including the Great Learning, Doctrine of the Mean, Classic of Rituals and Commentary of Yi Ching.</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양명학연구</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(A STUDY OF WANG YANG-MING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lastRenderedPageBreak/>
        <w:t>This study lectures on Wang Yang-Ming of the Ming dynasty, which is an antithesis of Chuxi, covering Yang-Ming's system of thoughts called his Theory of Mind and its academic background and divisions, its developmental process or spread, and its influence in the modern and contemporary history of Asian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2A5111" w:rsidRDefault="00EB53D6" w:rsidP="002A5111">
      <w:pPr>
        <w:widowControl/>
        <w:wordWrap/>
        <w:autoSpaceDE/>
        <w:autoSpaceDN/>
        <w:snapToGrid w:val="0"/>
        <w:spacing w:line="300" w:lineRule="atLeast"/>
        <w:rPr>
          <w:rFonts w:ascii="HY태고딕" w:eastAsia="HY태고딕" w:hAnsi="HY태고딕" w:cs="굴림"/>
          <w:color w:val="000000"/>
          <w:kern w:val="0"/>
          <w:szCs w:val="20"/>
        </w:rPr>
      </w:pPr>
      <w:r w:rsidRPr="002A5111">
        <w:rPr>
          <w:rFonts w:ascii="HY태고딕" w:eastAsia="HY태고딕" w:hAnsi="HY태고딕" w:cs="굴림" w:hint="eastAsia"/>
          <w:color w:val="000000"/>
          <w:kern w:val="0"/>
          <w:szCs w:val="20"/>
        </w:rPr>
        <w:t>위진현학연구</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(STUDIES IN WEI-CHIN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This lecture focuses on Wei-Chin philosophy called Three profound learnings(San Xuan Xue) or neo-Taoism named after their philosophical practice in Laozi, Zuangzi and Book of Changes. What is dealt with in this class are the problems of Existence versus Nonexistence, Conventions versus Culture, and the methodology of interpreting the classic works. It also seeks analysis of Wangbi, Guoxizng, Hean and Sengchao in their philosophic writings.</w:t>
      </w:r>
    </w:p>
    <w:p w:rsidR="00EB53D6" w:rsidRDefault="00EB53D6" w:rsidP="002A5111">
      <w:pPr>
        <w:widowControl/>
        <w:wordWrap/>
        <w:autoSpaceDE/>
        <w:autoSpaceDN/>
        <w:snapToGrid w:val="0"/>
        <w:spacing w:line="300" w:lineRule="atLeast"/>
        <w:rPr>
          <w:rFonts w:ascii="HY태고딕" w:eastAsia="HY태고딕" w:hAnsi="HY태고딕" w:cs="굴림"/>
          <w:color w:val="000000"/>
          <w:kern w:val="0"/>
          <w:szCs w:val="20"/>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유불도및기독교교섭사세미나</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color w:val="000000"/>
          <w:kern w:val="0"/>
          <w:sz w:val="19"/>
          <w:szCs w:val="19"/>
        </w:rPr>
        <w:t>(ASEMINARONTHENEGOTIATIONSBETWEEN</w:t>
      </w:r>
      <w:r w:rsidRPr="002A5111">
        <w:rPr>
          <w:rFonts w:ascii="HY신명조" w:eastAsia="HY신명조" w:hAnsi="HyhwpEQ" w:cs="굴림"/>
          <w:color w:val="000000"/>
          <w:kern w:val="0"/>
          <w:sz w:val="19"/>
          <w:szCs w:val="19"/>
        </w:rPr>
        <w:t>CONFUCIANISM,BUDDHISM,TAOISM&amp;CHRISTIANISM)</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 xml:space="preserve">This seminar purports an advanced understanding of the mutual influence or relation between Confucianism, Buddhism, Taoism and Christianity, in that there has been so much of religious, philosophical meetings causing complicated layers of conflicts, compromise, misunderstanding, bend and change. </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인도철학연구</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(STUDIES IN INDIAN PHILOSOPHY)</w:t>
      </w:r>
    </w:p>
    <w:p w:rsidR="00EB53D6"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주역철학연구</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(STUDIES IN PHILOSOPHY OF I-CHING)</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This study focuses on the I-Ching's view on humanity and the world, through the analysis of original text and commentary and the annotations later made by various scholars. It is important to notice that, since the interpretation of I-Ching in a particular time and society tends to depend on the philosophical trend of the day, our study has to deal with such historically related materials.</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중국철학세미나</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(SEMINAR ON CHINESE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중국철학연습</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(PRO-SEMINAR ON CHINESE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This debating seminar chooses the subjects from the essential problems, schools and philosophers in Chinese philosophy through its long historical development, so as to gain some essential point of view necessary for studying Chinese philosophy. Especially, for Confucius philosophy the subjects will be those in the texts best representing Pre-Chin, Song-Ming Confucianism or Classics study; for Taoism those revealing the basic issues and materials in primitive or original Taoism.</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2A5111" w:rsidRDefault="00EB53D6" w:rsidP="002A5111">
      <w:pPr>
        <w:widowControl/>
        <w:wordWrap/>
        <w:autoSpaceDE/>
        <w:autoSpaceDN/>
        <w:snapToGrid w:val="0"/>
        <w:spacing w:line="300" w:lineRule="atLeast"/>
        <w:rPr>
          <w:rFonts w:ascii="HY태고딕" w:eastAsia="HY태고딕" w:hAnsi="HY태고딕" w:cs="굴림"/>
          <w:color w:val="000000"/>
          <w:kern w:val="0"/>
          <w:szCs w:val="20"/>
        </w:rPr>
      </w:pPr>
      <w:r w:rsidRPr="002A5111">
        <w:rPr>
          <w:rFonts w:ascii="HY태고딕" w:eastAsia="HY태고딕" w:hAnsi="HY태고딕" w:cs="굴림" w:hint="eastAsia"/>
          <w:color w:val="000000"/>
          <w:kern w:val="0"/>
          <w:szCs w:val="20"/>
        </w:rPr>
        <w:t>중국철학의제문제</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lastRenderedPageBreak/>
        <w:t>(PROBLEMS OF CHINESE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In this course the students can choose freely what they want to discuss, which are usually not treated in the regular seminars offered, especially those issues or problems that are easily missed or are not greatly appreciated in the history of Chinese philosophy. This gives the students a fresh look at the total flow or direction of Chinese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중국현대철학세미나</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(SEMINAR ON CONTEMPORARY CHINESE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한국철학세미나</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(SEMINAR ON KOREAN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This seminar chooses and discusses the problems relating to the Korean philosophy that includes philosophical issues, trends and schools. The discussion extends beyond the mainstream of Confucianism and Buddhism to Taoism, indigenous religions rooted in Korea and some western philosophies imported since the 19th century. If necessary, it can be co-lectured with a western philosophy major class.</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한국철학연습</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(PRO-SEMINAR ON KOREAN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This course focuses on the most important issues and text materials required to study Korean philosophy, which would provide the basis and a particular point of view need for the study of Korean philosophy. In this respect it analyze and intensively discuss the Buddhist inheritance from the period of three kingdoms and the Koryo dynasty, and the Confucius tradition in the Chosun dynasty.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한국철학의제문제</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(PROBLEMS OF KOREAN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This lecture tells what are needed to study but often missed or disregarded in the regular classes of Korean philosophy. It deals with the common or different features observed in Korean, Chines, and Western philosophies. This gives the students a fresh look regarding the total flow or direction of Korean philosophy in its methodology, scope and limits.</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2A5111" w:rsidRDefault="00EB53D6" w:rsidP="002A5111">
      <w:pPr>
        <w:widowControl/>
        <w:wordWrap/>
        <w:autoSpaceDE/>
        <w:autoSpaceDN/>
        <w:snapToGrid w:val="0"/>
        <w:spacing w:line="300" w:lineRule="atLeast"/>
        <w:rPr>
          <w:rFonts w:ascii="HY태고딕" w:eastAsia="HY태고딕" w:hAnsi="HY태고딕" w:cs="굴림"/>
          <w:color w:val="000000"/>
          <w:kern w:val="0"/>
          <w:sz w:val="21"/>
          <w:szCs w:val="21"/>
        </w:rPr>
      </w:pPr>
      <w:r w:rsidRPr="002A5111">
        <w:rPr>
          <w:rFonts w:ascii="HY태고딕" w:eastAsia="HY태고딕" w:hAnsi="HY태고딕" w:cs="굴림" w:hint="eastAsia"/>
          <w:color w:val="000000"/>
          <w:kern w:val="0"/>
          <w:sz w:val="21"/>
          <w:szCs w:val="21"/>
        </w:rPr>
        <w:t>■</w:t>
      </w:r>
      <w:r w:rsidRPr="002A5111">
        <w:rPr>
          <w:rFonts w:ascii="HY태고딕" w:eastAsia="HY태고딕" w:hAnsi="HY태고딕" w:cs="굴림"/>
          <w:color w:val="000000"/>
          <w:kern w:val="0"/>
          <w:sz w:val="21"/>
          <w:szCs w:val="21"/>
        </w:rPr>
        <w:t xml:space="preserve"> </w:t>
      </w:r>
      <w:r w:rsidRPr="002A5111">
        <w:rPr>
          <w:rFonts w:ascii="HY태고딕" w:eastAsia="HY태고딕" w:hAnsi="HY태고딕" w:cs="굴림" w:hint="eastAsia"/>
          <w:color w:val="000000"/>
          <w:kern w:val="0"/>
          <w:sz w:val="21"/>
          <w:szCs w:val="21"/>
        </w:rPr>
        <w:t>서양철학전공</w:t>
      </w:r>
      <w:r w:rsidRPr="002A5111">
        <w:rPr>
          <w:rFonts w:ascii="HY태고딕" w:eastAsia="HY태고딕" w:hAnsi="HY태고딕" w:cs="굴림"/>
          <w:color w:val="000000"/>
          <w:kern w:val="0"/>
          <w:sz w:val="21"/>
          <w:szCs w:val="21"/>
        </w:rPr>
        <w:t>(WESTERN PHILOSOPHY MAJOR)</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고대철학연구</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(STUDIES IN ANCIENT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This course makes a study of Ancient philosophy with its philosophers, schools, thinking trends and the societal background. The study reads and analyzes the texts of Natural, Hellenistic or Roman philosophy, and relates them to the distinctive features of the entire western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근세철학연구</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(STUDIES IN MODERN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 xml:space="preserve">This course investigates and tries to understand Modern philosophy in its birth, the establishment and development of Continental Rationalism, British Empiricism, Enlightenment philosophy, German Idealism; the analysis of continuity and discontinuity between Medieval </w:t>
      </w:r>
      <w:r w:rsidRPr="002A5111">
        <w:rPr>
          <w:rFonts w:ascii="HY신명조" w:eastAsia="HY신명조" w:hAnsi="HyhwpEQ" w:cs="굴림"/>
          <w:color w:val="000000"/>
          <w:kern w:val="0"/>
          <w:sz w:val="19"/>
          <w:szCs w:val="19"/>
        </w:rPr>
        <w:lastRenderedPageBreak/>
        <w:t>philosophy and Modern philosophy; and the relationship between the fall of Modern philosophy and the rise of the current 20th century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논리및논술교육세미나</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(SEMINAR ON LOGIC AND LOGIC EDUCATION)</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미학연습</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(SEMINAR ON AESTHETICS)</w:t>
      </w:r>
    </w:p>
    <w:p w:rsidR="00EB53D6" w:rsidRDefault="00EB53D6" w:rsidP="002A5111">
      <w:pPr>
        <w:widowControl/>
        <w:wordWrap/>
        <w:autoSpaceDE/>
        <w:autoSpaceDN/>
        <w:snapToGrid w:val="0"/>
        <w:spacing w:line="300" w:lineRule="atLeast"/>
        <w:rPr>
          <w:rFonts w:ascii="HY태고딕" w:eastAsia="HY태고딕" w:hAnsi="HY태고딕" w:cs="굴림"/>
          <w:color w:val="000000"/>
          <w:kern w:val="0"/>
          <w:szCs w:val="20"/>
        </w:rPr>
      </w:pPr>
      <w:r>
        <w:rPr>
          <w:rFonts w:ascii="바탕" w:eastAsia="바탕" w:hAnsi="바탕" w:cs="바탕"/>
          <w:color w:val="000000"/>
          <w:kern w:val="0"/>
          <w:sz w:val="19"/>
          <w:szCs w:val="19"/>
        </w:rPr>
        <w:t>3 credit</w:t>
      </w: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비교철학세미나</w:t>
      </w:r>
      <w:r>
        <w:rPr>
          <w:rFonts w:ascii="바탕" w:eastAsia="바탕" w:hAnsi="바탕" w:cs="바탕"/>
          <w:color w:val="000000"/>
          <w:kern w:val="0"/>
          <w:sz w:val="19"/>
          <w:szCs w:val="19"/>
        </w:rPr>
        <w:t xml:space="preserve"> </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(SEMINAR ON COMPARATIVE PHILOSOPHY)</w:t>
      </w:r>
    </w:p>
    <w:p w:rsidR="00EB53D6" w:rsidRDefault="00EB53D6" w:rsidP="002A5111">
      <w:pPr>
        <w:widowControl/>
        <w:wordWrap/>
        <w:autoSpaceDE/>
        <w:autoSpaceDN/>
        <w:snapToGrid w:val="0"/>
        <w:spacing w:line="300" w:lineRule="atLeast"/>
        <w:rPr>
          <w:rFonts w:ascii="HY태고딕" w:eastAsia="HY태고딕" w:hAnsi="HY태고딕" w:cs="굴림"/>
          <w:color w:val="000000"/>
          <w:kern w:val="0"/>
          <w:szCs w:val="20"/>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사회및정치철학세미나</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(SEMINAR ON SOCIAL AND POLITICAL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After recognizing that humanity must be social and political existence in its existential condition, this course looks into some typical structures or principles presented in a variety of our social and political life. For instance, the debating issues could be Tonnies' distinction of Communal and Profit-seeking society; comparative examination among political systems such as Individualism, Liberalism, Totalitarianism and Collectivism; and the critical investigation of Marxism and neo-Marxism as a critique of neo-Liberalism.</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수리논리학연구</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(STUDIES IN MATHEMATICAL LOGIC)</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신학및종교철학세미나</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(SEMINAR ON PHILOSOPHY OF THEOLOGY AND RELIGION)</w:t>
      </w:r>
    </w:p>
    <w:p w:rsidR="00EB53D6" w:rsidRDefault="00EB53D6" w:rsidP="002A5111">
      <w:pPr>
        <w:widowControl/>
        <w:wordWrap/>
        <w:autoSpaceDE/>
        <w:autoSpaceDN/>
        <w:snapToGrid w:val="0"/>
        <w:spacing w:line="300" w:lineRule="atLeast"/>
        <w:rPr>
          <w:rFonts w:ascii="HY태고딕" w:eastAsia="HY태고딕" w:hAnsi="HY태고딕" w:cs="굴림"/>
          <w:color w:val="000000"/>
          <w:kern w:val="0"/>
          <w:szCs w:val="20"/>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심리및정신철학세미나</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(SEMINAR ON PHILOSOPHY OF MIND)</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언어및분석철학세미나</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(SEMINAR ON ANALYTICAL PHILOSOPHY AND PHILOSOPHY OF LANGUAGE)</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This seminar scrutinizes the background, purpose and methods of Linguistic and Analytic philosophies and attempts connection between Logic, Positivism and Philosophy of Science. To do so, the students are asked to search for the articles related to the course subjects and study them to make in-class presentations. At times the students would share and compare their readings for one subject material.</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2A5111" w:rsidRDefault="00EB53D6" w:rsidP="002A5111">
      <w:pPr>
        <w:widowControl/>
        <w:wordWrap/>
        <w:autoSpaceDE/>
        <w:autoSpaceDN/>
        <w:snapToGrid w:val="0"/>
        <w:spacing w:line="300" w:lineRule="atLeast"/>
        <w:rPr>
          <w:rFonts w:ascii="HY태고딕" w:eastAsia="HY태고딕" w:hAnsi="HY태고딕" w:cs="굴림"/>
          <w:color w:val="000000"/>
          <w:kern w:val="0"/>
          <w:szCs w:val="20"/>
        </w:rPr>
      </w:pPr>
      <w:r w:rsidRPr="002A5111">
        <w:rPr>
          <w:rFonts w:ascii="HY태고딕" w:eastAsia="HY태고딕" w:hAnsi="HY태고딕" w:cs="굴림" w:hint="eastAsia"/>
          <w:color w:val="000000"/>
          <w:kern w:val="0"/>
          <w:szCs w:val="20"/>
        </w:rPr>
        <w:t>역사철학연습</w:t>
      </w:r>
      <w:r>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(SEMINAR ON PHILOSOPHY OF HISTORY)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 xml:space="preserve">This course takes a good look at Philosophy of History in its definition, objectives, methodology and history as well as its main issues and place in the whole western philosophical tradition. Then it pursues for the reasons why we humans have to be of historical existence, so that we can raise our consciousness as to the historicity of our life and culture. On the other hand, the </w:t>
      </w:r>
      <w:r w:rsidRPr="002A5111">
        <w:rPr>
          <w:rFonts w:ascii="HY신명조" w:eastAsia="HY신명조" w:hAnsi="HyhwpEQ" w:cs="굴림"/>
          <w:color w:val="000000"/>
          <w:kern w:val="0"/>
          <w:sz w:val="19"/>
          <w:szCs w:val="19"/>
        </w:rPr>
        <w:lastRenderedPageBreak/>
        <w:t>course peeps into the natural limitations observed in human existence and its relationship to history, then tries to go beyond such historical horizon.</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예술철학연구</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(STUDIES IN PHILOSOPHY OF ARTS)</w:t>
      </w:r>
    </w:p>
    <w:p w:rsidR="00EB53D6" w:rsidRDefault="00EB53D6" w:rsidP="002A5111">
      <w:pPr>
        <w:widowControl/>
        <w:wordWrap/>
        <w:autoSpaceDE/>
        <w:autoSpaceDN/>
        <w:snapToGrid w:val="0"/>
        <w:spacing w:line="300" w:lineRule="atLeast"/>
        <w:rPr>
          <w:rFonts w:ascii="HY태고딕" w:eastAsia="HY태고딕" w:hAnsi="HY태고딕" w:cs="굴림"/>
          <w:color w:val="000000"/>
          <w:kern w:val="0"/>
          <w:szCs w:val="20"/>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윤리및법철학세미나</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(SEMINAR ON ETHICS AND PHILOSOPHY OF LAW)</w:t>
      </w:r>
    </w:p>
    <w:p w:rsidR="00EB53D6" w:rsidRDefault="00EB53D6" w:rsidP="002A5111">
      <w:pPr>
        <w:widowControl/>
        <w:wordWrap/>
        <w:autoSpaceDE/>
        <w:autoSpaceDN/>
        <w:snapToGrid w:val="0"/>
        <w:spacing w:line="300" w:lineRule="atLeast"/>
        <w:rPr>
          <w:rFonts w:ascii="HY태고딕" w:eastAsia="HY태고딕" w:hAnsi="HY태고딕" w:cs="굴림"/>
          <w:color w:val="000000"/>
          <w:kern w:val="0"/>
          <w:szCs w:val="20"/>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인지및정보철학세미나</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(SEMINAR ON PHILOSOPHY OF COGNITION AND INFORMATION)</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This seminar relates the students to the philosophical issues raised in our Intelligence as a thinking tool or ability to collect and retrieve information and the basis of Artificial Intelligence. Especially it pays attention to the relationship between logic and information, extension of logical concepts to get a deeper understanding of the essence of knowledge and intelligence, new logical models providing the structure of our everyday inferences and informational data.</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자연및과학철학세미나</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(SEMINAR ON PHILOSOPHY OF NATURE AND SCIENCE)</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This seminar asks the students to search for the articles in scientific journals and magazines that involves the issues and problems of Philosophy of Science, and give in-class presentations. At times the students would share their readings for one subject material and compare and debate their interpretations. What the course tries to grasp is to find out and discuss the metaphysical, epistemological and logical presumptions hidden in the study of natural science</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중세철학연구</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(STUDIES IN MEDIAEVAL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This study distinguishes Medieval Philosophy from Ancient and Modern philosophy at their characteristics, in that the study considers the mutual influence or relationship between reason and faith, between philosophy and theology, the conflict between the intellect of Aquinas and the sentiment of Augustine, and other uniquely medieval philosophical problems.</w:t>
      </w:r>
    </w:p>
    <w:p w:rsidR="00EB53D6" w:rsidRDefault="00EB53D6" w:rsidP="002A5111">
      <w:pPr>
        <w:widowControl/>
        <w:wordWrap/>
        <w:autoSpaceDE/>
        <w:autoSpaceDN/>
        <w:snapToGrid w:val="0"/>
        <w:spacing w:line="300" w:lineRule="atLeast"/>
        <w:rPr>
          <w:rFonts w:ascii="HY태고딕" w:eastAsia="HY태고딕" w:hAnsi="HY태고딕" w:cs="굴림"/>
          <w:color w:val="000000"/>
          <w:kern w:val="0"/>
          <w:szCs w:val="20"/>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철학적인간학연습</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(STUDIES IN PHILOSOPHICAL ANTHROPOLOGY)</w:t>
      </w:r>
    </w:p>
    <w:p w:rsidR="00EB53D6" w:rsidRDefault="00EB53D6" w:rsidP="002A5111">
      <w:pPr>
        <w:widowControl/>
        <w:wordWrap/>
        <w:autoSpaceDE/>
        <w:autoSpaceDN/>
        <w:snapToGrid w:val="0"/>
        <w:spacing w:line="300" w:lineRule="atLeast"/>
        <w:rPr>
          <w:rFonts w:ascii="HY태고딕" w:eastAsia="HY태고딕" w:hAnsi="HY태고딕" w:cs="굴림"/>
          <w:color w:val="000000"/>
          <w:kern w:val="0"/>
          <w:szCs w:val="20"/>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현대영미철학연구</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(STUDIES IN CONTEMPORARY ENGLISH AMERICAN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This course purports to examine Contemporary Anglo-American Philosophy not only in its trend of thought, background, content, characteristics and the sameness or differences of its various schools, but also in its relationship with Modern or non-AngloAmerican philosophies. It pays special attention to Linguistic, Analytic, Scientific and Pragmatic philosophies or doctrines, trying to tell what would be the new direction or trend of Contemporary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현대유럽철학연구</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(STUDIES IN MODERN EUROPEAN PHILOSOPHY)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lastRenderedPageBreak/>
        <w:t>This course aims at the reading and analysis of the texts for the 20th century Continental Philosophy such as Phenomenology, Existentialism, Hermeneutics, Critical Theories, Marxism and Post-Modernism, in which the students can learn not only the doctrines of each school but find the sameness or differences between the schools, the influence the schools have made on the modern European society.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현상학연습</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(SEMINAR ON PHENOMENOLOGY)</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p>
    <w:p w:rsidR="00EB53D6" w:rsidRPr="003B1905" w:rsidRDefault="00EB53D6" w:rsidP="002A5111">
      <w:pPr>
        <w:widowControl/>
        <w:wordWrap/>
        <w:autoSpaceDE/>
        <w:autoSpaceDN/>
        <w:snapToGrid w:val="0"/>
        <w:spacing w:line="300" w:lineRule="atLeast"/>
        <w:rPr>
          <w:rFonts w:ascii="바탕" w:eastAsia="바탕" w:hAnsi="바탕" w:cs="바탕"/>
          <w:color w:val="000000"/>
          <w:kern w:val="0"/>
          <w:szCs w:val="20"/>
        </w:rPr>
      </w:pPr>
      <w:r w:rsidRPr="002A5111">
        <w:rPr>
          <w:rFonts w:ascii="HY태고딕" w:eastAsia="HY태고딕" w:hAnsi="HY태고딕" w:cs="굴림" w:hint="eastAsia"/>
          <w:color w:val="000000"/>
          <w:kern w:val="0"/>
          <w:szCs w:val="20"/>
        </w:rPr>
        <w:t>형이상학세미나</w:t>
      </w:r>
      <w:r>
        <w:rPr>
          <w:rFonts w:ascii="바탕" w:eastAsia="바탕" w:hAnsi="바탕" w:cs="바탕"/>
          <w:color w:val="000000"/>
          <w:kern w:val="0"/>
          <w:sz w:val="19"/>
          <w:szCs w:val="19"/>
        </w:rPr>
        <w:t xml:space="preserve"> 3 credit</w:t>
      </w:r>
    </w:p>
    <w:p w:rsidR="00EB53D6" w:rsidRPr="002A5111" w:rsidRDefault="00EB53D6" w:rsidP="002A5111">
      <w:pPr>
        <w:widowControl/>
        <w:wordWrap/>
        <w:autoSpaceDE/>
        <w:autoSpaceDN/>
        <w:snapToGrid w:val="0"/>
        <w:spacing w:line="300" w:lineRule="atLeast"/>
        <w:rPr>
          <w:rFonts w:ascii="HY신명조" w:eastAsia="HY신명조" w:hAnsi="HyhwpEQ" w:cs="굴림"/>
          <w:color w:val="000000"/>
          <w:kern w:val="0"/>
          <w:sz w:val="19"/>
          <w:szCs w:val="19"/>
        </w:rPr>
      </w:pPr>
      <w:r w:rsidRPr="002A5111">
        <w:rPr>
          <w:rFonts w:ascii="HY신명조" w:eastAsia="HY신명조" w:hAnsi="HyhwpEQ" w:cs="굴림"/>
          <w:color w:val="000000"/>
          <w:kern w:val="0"/>
          <w:sz w:val="19"/>
          <w:szCs w:val="19"/>
        </w:rPr>
        <w:t>(SEMINAR ON METAPHYSICS IN GENERAL)</w:t>
      </w:r>
    </w:p>
    <w:sectPr w:rsidR="00EB53D6" w:rsidRPr="002A5111" w:rsidSect="0030322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FF4" w:rsidRDefault="00957FF4" w:rsidP="002A5111">
      <w:r>
        <w:separator/>
      </w:r>
    </w:p>
  </w:endnote>
  <w:endnote w:type="continuationSeparator" w:id="0">
    <w:p w:rsidR="00957FF4" w:rsidRDefault="00957FF4" w:rsidP="002A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중명조">
    <w:altName w:val="바탕"/>
    <w:panose1 w:val="00000000000000000000"/>
    <w:charset w:val="81"/>
    <w:family w:val="roman"/>
    <w:notTrueType/>
    <w:pitch w:val="default"/>
    <w:sig w:usb0="00000001" w:usb1="09060000" w:usb2="00000010" w:usb3="00000000" w:csb0="00080000" w:csb1="00000000"/>
  </w:font>
  <w:font w:name="HY태고딕">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roman"/>
    <w:notTrueType/>
    <w:pitch w:val="default"/>
    <w:sig w:usb0="00000003" w:usb1="00000000" w:usb2="00000000" w:usb3="00000000" w:csb0="00000001" w:csb1="00000000"/>
  </w:font>
  <w:font w:name="굴림체">
    <w:panose1 w:val="020B0609000101010101"/>
    <w:charset w:val="81"/>
    <w:family w:val="modern"/>
    <w:pitch w:val="fixed"/>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2A7" w:usb1="3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FF4" w:rsidRDefault="00957FF4" w:rsidP="002A5111">
      <w:r>
        <w:separator/>
      </w:r>
    </w:p>
  </w:footnote>
  <w:footnote w:type="continuationSeparator" w:id="0">
    <w:p w:rsidR="00957FF4" w:rsidRDefault="00957FF4" w:rsidP="002A5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D4"/>
    <w:rsid w:val="002A5111"/>
    <w:rsid w:val="00303227"/>
    <w:rsid w:val="003B1905"/>
    <w:rsid w:val="00403B3D"/>
    <w:rsid w:val="0060155D"/>
    <w:rsid w:val="00783CC7"/>
    <w:rsid w:val="008E0CA4"/>
    <w:rsid w:val="00957FF4"/>
    <w:rsid w:val="00AE7374"/>
    <w:rsid w:val="00AF3709"/>
    <w:rsid w:val="00B82ED0"/>
    <w:rsid w:val="00BD505F"/>
    <w:rsid w:val="00C14CD4"/>
    <w:rsid w:val="00DB3D1A"/>
    <w:rsid w:val="00E423F3"/>
    <w:rsid w:val="00EB53D6"/>
    <w:rsid w:val="00EC4193"/>
    <w:rsid w:val="00F80C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50E3A12C-ACE1-480A-934E-ECFF122A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22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C14CD4"/>
    <w:pPr>
      <w:widowControl/>
      <w:wordWrap/>
      <w:autoSpaceDE/>
      <w:autoSpaceDN/>
      <w:snapToGrid w:val="0"/>
      <w:spacing w:line="384" w:lineRule="auto"/>
    </w:pPr>
    <w:rPr>
      <w:rFonts w:ascii="바탕" w:eastAsia="바탕" w:hAnsi="바탕" w:cs="굴림"/>
      <w:color w:val="000000"/>
      <w:kern w:val="0"/>
      <w:szCs w:val="20"/>
    </w:rPr>
  </w:style>
  <w:style w:type="paragraph" w:customStyle="1" w:styleId="a4">
    <w:name w:val="학과영문"/>
    <w:basedOn w:val="a"/>
    <w:uiPriority w:val="99"/>
    <w:rsid w:val="00C14CD4"/>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1">
    <w:name w:val="1."/>
    <w:basedOn w:val="a"/>
    <w:uiPriority w:val="99"/>
    <w:rsid w:val="00C14CD4"/>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5">
    <w:name w:val="header"/>
    <w:basedOn w:val="a"/>
    <w:link w:val="Char"/>
    <w:uiPriority w:val="99"/>
    <w:semiHidden/>
    <w:rsid w:val="002A5111"/>
    <w:pPr>
      <w:tabs>
        <w:tab w:val="center" w:pos="4513"/>
        <w:tab w:val="right" w:pos="9026"/>
      </w:tabs>
      <w:snapToGrid w:val="0"/>
    </w:pPr>
  </w:style>
  <w:style w:type="character" w:customStyle="1" w:styleId="Char">
    <w:name w:val="머리글 Char"/>
    <w:basedOn w:val="a0"/>
    <w:link w:val="a5"/>
    <w:uiPriority w:val="99"/>
    <w:semiHidden/>
    <w:locked/>
    <w:rsid w:val="002A5111"/>
    <w:rPr>
      <w:rFonts w:cs="Times New Roman"/>
    </w:rPr>
  </w:style>
  <w:style w:type="paragraph" w:styleId="a6">
    <w:name w:val="footer"/>
    <w:basedOn w:val="a"/>
    <w:link w:val="Char0"/>
    <w:uiPriority w:val="99"/>
    <w:semiHidden/>
    <w:rsid w:val="002A5111"/>
    <w:pPr>
      <w:tabs>
        <w:tab w:val="center" w:pos="4513"/>
        <w:tab w:val="right" w:pos="9026"/>
      </w:tabs>
      <w:snapToGrid w:val="0"/>
    </w:pPr>
  </w:style>
  <w:style w:type="character" w:customStyle="1" w:styleId="Char0">
    <w:name w:val="바닥글 Char"/>
    <w:basedOn w:val="a0"/>
    <w:link w:val="a6"/>
    <w:uiPriority w:val="99"/>
    <w:semiHidden/>
    <w:locked/>
    <w:rsid w:val="002A5111"/>
    <w:rPr>
      <w:rFonts w:cs="Times New Roman"/>
    </w:rPr>
  </w:style>
  <w:style w:type="paragraph" w:customStyle="1" w:styleId="a7">
    <w:name w:val="■"/>
    <w:basedOn w:val="a"/>
    <w:uiPriority w:val="99"/>
    <w:rsid w:val="002A5111"/>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8">
    <w:name w:val="소제목"/>
    <w:basedOn w:val="a"/>
    <w:uiPriority w:val="99"/>
    <w:rsid w:val="002A5111"/>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coverwrap1">
    <w:name w:val="coverwrap1"/>
    <w:basedOn w:val="a"/>
    <w:uiPriority w:val="99"/>
    <w:rsid w:val="00AF3709"/>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01598">
      <w:bodyDiv w:val="1"/>
      <w:marLeft w:val="0"/>
      <w:marRight w:val="0"/>
      <w:marTop w:val="0"/>
      <w:marBottom w:val="0"/>
      <w:divBdr>
        <w:top w:val="none" w:sz="0" w:space="0" w:color="auto"/>
        <w:left w:val="none" w:sz="0" w:space="0" w:color="auto"/>
        <w:bottom w:val="none" w:sz="0" w:space="0" w:color="auto"/>
        <w:right w:val="none" w:sz="0" w:space="0" w:color="auto"/>
      </w:divBdr>
    </w:div>
    <w:div w:id="1784421884">
      <w:marLeft w:val="0"/>
      <w:marRight w:val="0"/>
      <w:marTop w:val="0"/>
      <w:marBottom w:val="0"/>
      <w:divBdr>
        <w:top w:val="none" w:sz="0" w:space="0" w:color="auto"/>
        <w:left w:val="none" w:sz="0" w:space="0" w:color="auto"/>
        <w:bottom w:val="none" w:sz="0" w:space="0" w:color="auto"/>
        <w:right w:val="none" w:sz="0" w:space="0" w:color="auto"/>
      </w:divBdr>
    </w:div>
    <w:div w:id="1784421885">
      <w:marLeft w:val="0"/>
      <w:marRight w:val="0"/>
      <w:marTop w:val="0"/>
      <w:marBottom w:val="0"/>
      <w:divBdr>
        <w:top w:val="none" w:sz="0" w:space="0" w:color="auto"/>
        <w:left w:val="none" w:sz="0" w:space="0" w:color="auto"/>
        <w:bottom w:val="none" w:sz="0" w:space="0" w:color="auto"/>
        <w:right w:val="none" w:sz="0" w:space="0" w:color="auto"/>
      </w:divBdr>
    </w:div>
    <w:div w:id="17844218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2692</Words>
  <Characters>15351</Characters>
  <Application>Microsoft Office Word</Application>
  <DocSecurity>0</DocSecurity>
  <Lines>127</Lines>
  <Paragraphs>36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sw</cp:lastModifiedBy>
  <cp:revision>3</cp:revision>
  <dcterms:created xsi:type="dcterms:W3CDTF">2019-03-20T01:57:00Z</dcterms:created>
  <dcterms:modified xsi:type="dcterms:W3CDTF">2019-03-20T01:57:00Z</dcterms:modified>
</cp:coreProperties>
</file>